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0C" w:rsidRDefault="002A0B0C" w:rsidP="002A0B0C">
      <w:pPr>
        <w:rPr>
          <w:rFonts w:ascii="Arial" w:hAnsi="Arial" w:cs="Arial"/>
          <w:b/>
          <w:color w:val="00B0F0"/>
          <w:sz w:val="44"/>
          <w:szCs w:val="44"/>
          <w:u w:val="single"/>
        </w:rPr>
      </w:pPr>
      <w:r>
        <w:rPr>
          <w:rFonts w:ascii="Arial" w:hAnsi="Arial" w:cs="Arial"/>
          <w:b/>
          <w:color w:val="00B0F0"/>
          <w:sz w:val="44"/>
          <w:szCs w:val="44"/>
          <w:u w:val="single"/>
        </w:rPr>
        <w:t>OCENJEVANJE PRI BIOLOGIJI</w:t>
      </w:r>
    </w:p>
    <w:p w:rsidR="002A0B0C" w:rsidRDefault="002A0B0C" w:rsidP="002A0B0C">
      <w:pPr>
        <w:jc w:val="both"/>
        <w:rPr>
          <w:rFonts w:ascii="Arial" w:hAnsi="Arial" w:cs="Arial"/>
          <w:sz w:val="25"/>
          <w:szCs w:val="25"/>
        </w:rPr>
      </w:pPr>
    </w:p>
    <w:p w:rsidR="002A0B0C" w:rsidRDefault="002A0B0C" w:rsidP="002A0B0C">
      <w:pPr>
        <w:jc w:val="both"/>
        <w:rPr>
          <w:rFonts w:ascii="Arial" w:hAnsi="Arial" w:cs="Arial"/>
          <w:sz w:val="25"/>
          <w:szCs w:val="25"/>
        </w:rPr>
      </w:pPr>
    </w:p>
    <w:p w:rsidR="002A0B0C" w:rsidRDefault="002A0B0C" w:rsidP="002A0B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NAČINI OCENJEVANJA: pisne ocene in ocene, pridobljene na drugačen način.</w:t>
      </w:r>
    </w:p>
    <w:p w:rsidR="002A0B0C" w:rsidRDefault="002A0B0C" w:rsidP="002A0B0C">
      <w:pPr>
        <w:jc w:val="both"/>
        <w:rPr>
          <w:rFonts w:ascii="Arial" w:hAnsi="Arial" w:cs="Arial"/>
          <w:b/>
          <w:sz w:val="24"/>
          <w:szCs w:val="24"/>
        </w:rPr>
      </w:pPr>
    </w:p>
    <w:p w:rsidR="002A0B0C" w:rsidRDefault="002A0B0C" w:rsidP="002A0B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Pisno ocenjevanje je ocenjevanje pisne šolske naloge. Učenci bodo trikrat pisno ocenjeni.</w:t>
      </w:r>
    </w:p>
    <w:p w:rsidR="002A0B0C" w:rsidRDefault="002A0B0C" w:rsidP="002A0B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Ocene, pridobljene na drugi </w:t>
      </w:r>
      <w:r>
        <w:rPr>
          <w:rFonts w:ascii="Arial" w:hAnsi="Arial" w:cs="Arial"/>
          <w:sz w:val="24"/>
          <w:szCs w:val="24"/>
        </w:rPr>
        <w:t xml:space="preserve">način so: ustni oceni in </w:t>
      </w:r>
      <w:r>
        <w:rPr>
          <w:rFonts w:ascii="Arial" w:hAnsi="Arial" w:cs="Arial"/>
          <w:sz w:val="24"/>
          <w:szCs w:val="24"/>
        </w:rPr>
        <w:t>ocena</w:t>
      </w:r>
      <w:r>
        <w:rPr>
          <w:rFonts w:ascii="Arial" w:hAnsi="Arial" w:cs="Arial"/>
          <w:sz w:val="24"/>
          <w:szCs w:val="24"/>
        </w:rPr>
        <w:t xml:space="preserve"> projektne naloge.</w:t>
      </w:r>
    </w:p>
    <w:p w:rsidR="002A0B0C" w:rsidRDefault="002A0B0C" w:rsidP="002A0B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Učenci bodo dvakrat ustno ocenjeni.</w:t>
      </w:r>
    </w:p>
    <w:p w:rsidR="002A0B0C" w:rsidRDefault="002A0B0C" w:rsidP="002A0B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Ocena projektne naloge Organi in bolezni organskih sistemov obsega znanje iz posameznih organov in boleznih v organskih sistemih. </w:t>
      </w:r>
    </w:p>
    <w:p w:rsidR="002A0B0C" w:rsidRDefault="002A0B0C" w:rsidP="002A0B0C">
      <w:pPr>
        <w:rPr>
          <w:rFonts w:ascii="Arial" w:hAnsi="Arial" w:cs="Arial"/>
          <w:b/>
          <w:sz w:val="28"/>
          <w:szCs w:val="28"/>
        </w:rPr>
      </w:pPr>
    </w:p>
    <w:p w:rsidR="002A0B0C" w:rsidRDefault="002A0B0C" w:rsidP="002A0B0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natančnimi kriteriji ocenjevanja bodo učenci seznanjeni  na začetku šolskega leta in pred vsakim ocenjevanjem. </w:t>
      </w:r>
    </w:p>
    <w:p w:rsidR="002A0B0C" w:rsidRDefault="002A0B0C" w:rsidP="002A0B0C">
      <w:pPr>
        <w:rPr>
          <w:rFonts w:ascii="Arial" w:hAnsi="Arial" w:cs="Arial"/>
          <w:sz w:val="28"/>
          <w:szCs w:val="28"/>
        </w:rPr>
      </w:pPr>
    </w:p>
    <w:p w:rsidR="002A0B0C" w:rsidRDefault="002A0B0C" w:rsidP="002A0B0C">
      <w:pPr>
        <w:rPr>
          <w:rFonts w:ascii="Arial" w:hAnsi="Arial" w:cs="Arial"/>
          <w:sz w:val="28"/>
          <w:szCs w:val="28"/>
        </w:rPr>
      </w:pPr>
    </w:p>
    <w:p w:rsidR="002A0B0C" w:rsidRDefault="002A0B0C" w:rsidP="002A0B0C">
      <w:pPr>
        <w:rPr>
          <w:rFonts w:ascii="Arial" w:hAnsi="Arial" w:cs="Arial"/>
          <w:sz w:val="28"/>
          <w:szCs w:val="28"/>
        </w:rPr>
      </w:pPr>
    </w:p>
    <w:p w:rsidR="002A0B0C" w:rsidRDefault="002A0B0C" w:rsidP="002A0B0C">
      <w:pPr>
        <w:rPr>
          <w:rFonts w:ascii="Arial" w:hAnsi="Arial" w:cs="Arial"/>
          <w:sz w:val="28"/>
          <w:szCs w:val="28"/>
        </w:rPr>
      </w:pPr>
    </w:p>
    <w:p w:rsidR="002A0B0C" w:rsidRDefault="002A0B0C" w:rsidP="002A0B0C">
      <w:pPr>
        <w:rPr>
          <w:rFonts w:ascii="Arial" w:hAnsi="Arial" w:cs="Arial"/>
          <w:sz w:val="28"/>
          <w:szCs w:val="28"/>
        </w:rPr>
      </w:pPr>
    </w:p>
    <w:p w:rsidR="002A0B0C" w:rsidRDefault="002A0B0C" w:rsidP="002A0B0C">
      <w:pPr>
        <w:rPr>
          <w:rFonts w:ascii="Arial" w:hAnsi="Arial" w:cs="Arial"/>
          <w:sz w:val="28"/>
          <w:szCs w:val="28"/>
        </w:rPr>
      </w:pPr>
    </w:p>
    <w:p w:rsidR="002A0B0C" w:rsidRDefault="002A0B0C" w:rsidP="002A0B0C">
      <w:pPr>
        <w:rPr>
          <w:rFonts w:ascii="Arial" w:hAnsi="Arial" w:cs="Arial"/>
          <w:sz w:val="28"/>
          <w:szCs w:val="28"/>
        </w:rPr>
      </w:pPr>
    </w:p>
    <w:p w:rsidR="002A0B0C" w:rsidRDefault="002A0B0C" w:rsidP="002A0B0C">
      <w:pPr>
        <w:rPr>
          <w:rFonts w:ascii="Arial" w:hAnsi="Arial" w:cs="Arial"/>
          <w:sz w:val="28"/>
          <w:szCs w:val="28"/>
        </w:rPr>
      </w:pPr>
    </w:p>
    <w:p w:rsidR="002A0B0C" w:rsidRDefault="002A0B0C" w:rsidP="002A0B0C">
      <w:pPr>
        <w:rPr>
          <w:rFonts w:ascii="Arial" w:hAnsi="Arial" w:cs="Arial"/>
          <w:sz w:val="28"/>
          <w:szCs w:val="28"/>
        </w:rPr>
      </w:pPr>
    </w:p>
    <w:p w:rsidR="002A0B0C" w:rsidRDefault="002A0B0C" w:rsidP="002A0B0C">
      <w:pPr>
        <w:rPr>
          <w:rFonts w:ascii="Arial" w:hAnsi="Arial" w:cs="Arial"/>
          <w:sz w:val="28"/>
          <w:szCs w:val="28"/>
        </w:rPr>
      </w:pPr>
    </w:p>
    <w:p w:rsidR="002A0B0C" w:rsidRDefault="002A0B0C" w:rsidP="002A0B0C">
      <w:pPr>
        <w:rPr>
          <w:rFonts w:ascii="Arial" w:hAnsi="Arial" w:cs="Arial"/>
          <w:sz w:val="28"/>
          <w:szCs w:val="28"/>
        </w:rPr>
      </w:pPr>
    </w:p>
    <w:p w:rsidR="002A0B0C" w:rsidRDefault="002A0B0C" w:rsidP="002A0B0C">
      <w:pPr>
        <w:rPr>
          <w:rFonts w:ascii="Arial" w:hAnsi="Arial" w:cs="Arial"/>
          <w:sz w:val="28"/>
          <w:szCs w:val="28"/>
        </w:rPr>
      </w:pPr>
    </w:p>
    <w:p w:rsidR="002A0B0C" w:rsidRDefault="002A0B0C" w:rsidP="002A0B0C">
      <w:pPr>
        <w:shd w:val="clear" w:color="auto" w:fill="E0E0E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lastRenderedPageBreak/>
        <w:t>KRITERIJ  ZA PISNO OCENJEVANJE ZNANJA</w:t>
      </w:r>
    </w:p>
    <w:p w:rsidR="002A0B0C" w:rsidRDefault="002A0B0C" w:rsidP="002A0B0C"/>
    <w:p w:rsidR="002A0B0C" w:rsidRDefault="002A0B0C" w:rsidP="002A0B0C">
      <w:pPr>
        <w:rPr>
          <w:rFonts w:ascii="Comic Sans MS" w:hAnsi="Comic Sans MS"/>
        </w:rPr>
      </w:pPr>
      <w:r>
        <w:rPr>
          <w:rFonts w:ascii="Comic Sans MS" w:hAnsi="Comic Sans MS"/>
        </w:rPr>
        <w:t>Pisno ocenjevanje je napovedano vsaj 5 delovnih dni pred ocenjevanjem.</w:t>
      </w:r>
    </w:p>
    <w:p w:rsidR="002A0B0C" w:rsidRDefault="002A0B0C" w:rsidP="002A0B0C">
      <w:pPr>
        <w:rPr>
          <w:rFonts w:ascii="Comic Sans MS" w:hAnsi="Comic Sans MS"/>
        </w:rPr>
      </w:pPr>
    </w:p>
    <w:p w:rsidR="002A0B0C" w:rsidRDefault="002A0B0C" w:rsidP="002A0B0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Vsi pisni izdelki so sestavljeni in ocenjeni  po spodjem kriteriju, ki je učencem vpogled v učilnici. </w:t>
      </w:r>
    </w:p>
    <w:p w:rsidR="002A0B0C" w:rsidRDefault="002A0B0C" w:rsidP="002A0B0C">
      <w:pPr>
        <w:rPr>
          <w:rFonts w:ascii="Comic Sans MS" w:hAnsi="Comic Sans MS"/>
        </w:rPr>
      </w:pPr>
    </w:p>
    <w:p w:rsidR="002A0B0C" w:rsidRDefault="002A0B0C" w:rsidP="002A0B0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Kriterij lahko glede na težavnost učne snovi tudi prilagodim za posamezno pisno ocenjevanje (lahko se zgodi, da ga zvišam ali znižam). </w:t>
      </w:r>
    </w:p>
    <w:p w:rsidR="002A0B0C" w:rsidRDefault="002A0B0C" w:rsidP="002A0B0C"/>
    <w:p w:rsidR="002A0B0C" w:rsidRDefault="002A0B0C" w:rsidP="002A0B0C"/>
    <w:p w:rsidR="002A0B0C" w:rsidRDefault="002A0B0C" w:rsidP="002A0B0C">
      <w:pPr>
        <w:ind w:left="708" w:firstLine="70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Kriterij:</w:t>
      </w:r>
    </w:p>
    <w:p w:rsidR="002A0B0C" w:rsidRDefault="002A0B0C" w:rsidP="002A0B0C">
      <w:pPr>
        <w:rPr>
          <w:rFonts w:ascii="Comic Sans MS" w:hAnsi="Comic Sans MS"/>
        </w:rPr>
      </w:pPr>
    </w:p>
    <w:p w:rsidR="002A0B0C" w:rsidRDefault="002A0B0C" w:rsidP="002A0B0C">
      <w:pPr>
        <w:shd w:val="clear" w:color="auto" w:fill="E0E0E0"/>
        <w:ind w:left="1416" w:firstLine="708"/>
        <w:rPr>
          <w:rFonts w:ascii="Comic Sans MS" w:hAnsi="Comic Sans MS"/>
        </w:rPr>
      </w:pPr>
    </w:p>
    <w:p w:rsidR="002A0B0C" w:rsidRDefault="002A0B0C" w:rsidP="002A0B0C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0    – 49 %  -  nezadostno ( 1 )</w:t>
      </w:r>
    </w:p>
    <w:p w:rsidR="002A0B0C" w:rsidRDefault="002A0B0C" w:rsidP="002A0B0C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</w:p>
    <w:p w:rsidR="002A0B0C" w:rsidRDefault="002A0B0C" w:rsidP="002A0B0C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50  -</w:t>
      </w:r>
      <w:r>
        <w:rPr>
          <w:rFonts w:ascii="Comic Sans MS" w:hAnsi="Comic Sans MS"/>
          <w:sz w:val="28"/>
          <w:szCs w:val="28"/>
        </w:rPr>
        <w:tab/>
        <w:t>64 %  -  zadostno ( 2 )</w:t>
      </w:r>
    </w:p>
    <w:p w:rsidR="002A0B0C" w:rsidRDefault="002A0B0C" w:rsidP="002A0B0C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</w:p>
    <w:p w:rsidR="002A0B0C" w:rsidRDefault="002A0B0C" w:rsidP="002A0B0C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65  -  79 %  -  dobro ( 3 )</w:t>
      </w:r>
    </w:p>
    <w:p w:rsidR="002A0B0C" w:rsidRDefault="002A0B0C" w:rsidP="002A0B0C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</w:p>
    <w:p w:rsidR="002A0B0C" w:rsidRDefault="002A0B0C" w:rsidP="002A0B0C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80  -  89 %  -  prav dobro ( 4 )</w:t>
      </w:r>
    </w:p>
    <w:p w:rsidR="002A0B0C" w:rsidRDefault="002A0B0C" w:rsidP="002A0B0C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</w:p>
    <w:p w:rsidR="002A0B0C" w:rsidRDefault="002A0B0C" w:rsidP="002A0B0C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90  -  100 % -  odlično ( 5 )</w:t>
      </w:r>
    </w:p>
    <w:p w:rsidR="002A0B0C" w:rsidRDefault="002A0B0C" w:rsidP="002A0B0C">
      <w:pPr>
        <w:shd w:val="clear" w:color="auto" w:fill="E0E0E0"/>
        <w:ind w:left="1416" w:firstLine="708"/>
        <w:rPr>
          <w:rFonts w:ascii="Comic Sans MS" w:hAnsi="Comic Sans MS"/>
        </w:rPr>
      </w:pPr>
    </w:p>
    <w:p w:rsidR="002A0B0C" w:rsidRDefault="002A0B0C" w:rsidP="002A0B0C">
      <w:pPr>
        <w:shd w:val="clear" w:color="auto" w:fill="E0E0E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KRITERIJ IN TOČKOVNIK ZA USTNO OCENJEVANJE ZNANJA</w:t>
      </w:r>
    </w:p>
    <w:p w:rsidR="002A0B0C" w:rsidRDefault="002A0B0C" w:rsidP="002A0B0C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</w:rPr>
        <w:t>Vsak učenec dobi 5 vprašanj</w:t>
      </w:r>
      <w:r>
        <w:rPr>
          <w:rFonts w:ascii="Comic Sans MS" w:hAnsi="Comic Sans MS"/>
          <w:b/>
          <w:sz w:val="20"/>
          <w:szCs w:val="20"/>
        </w:rPr>
        <w:t>.</w:t>
      </w:r>
    </w:p>
    <w:p w:rsidR="002A0B0C" w:rsidRDefault="002A0B0C" w:rsidP="002A0B0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Pri vsakem vprašanju lahko doseže 5 točk.</w:t>
      </w:r>
    </w:p>
    <w:tbl>
      <w:tblPr>
        <w:tblStyle w:val="Tabelamrea"/>
        <w:tblW w:w="9446" w:type="dxa"/>
        <w:tblInd w:w="0" w:type="dxa"/>
        <w:tblLook w:val="00A0" w:firstRow="1" w:lastRow="0" w:firstColumn="1" w:lastColumn="0" w:noHBand="0" w:noVBand="0"/>
      </w:tblPr>
      <w:tblGrid>
        <w:gridCol w:w="6644"/>
        <w:gridCol w:w="2802"/>
      </w:tblGrid>
      <w:tr w:rsidR="002A0B0C" w:rsidTr="002A0B0C"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A0B0C" w:rsidRDefault="002A0B0C">
            <w:pPr>
              <w:jc w:val="center"/>
              <w:rPr>
                <w:rFonts w:ascii="Comic Sans MS" w:hAnsi="Comic Sans MS"/>
                <w:b/>
                <w:lang w:eastAsia="sl-SI"/>
              </w:rPr>
            </w:pPr>
            <w:r>
              <w:rPr>
                <w:rFonts w:ascii="Comic Sans MS" w:hAnsi="Comic Sans MS"/>
                <w:b/>
                <w:lang w:eastAsia="sl-SI"/>
              </w:rPr>
              <w:t>kriterij za ocenjevanje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A0B0C" w:rsidRDefault="002A0B0C">
            <w:pPr>
              <w:jc w:val="center"/>
              <w:rPr>
                <w:rFonts w:ascii="Comic Sans MS" w:hAnsi="Comic Sans MS"/>
                <w:b/>
                <w:lang w:eastAsia="sl-SI"/>
              </w:rPr>
            </w:pPr>
            <w:r>
              <w:rPr>
                <w:rFonts w:ascii="Comic Sans MS" w:hAnsi="Comic Sans MS"/>
                <w:b/>
                <w:lang w:eastAsia="sl-SI"/>
              </w:rPr>
              <w:t>št. doseženih točk</w:t>
            </w:r>
          </w:p>
        </w:tc>
      </w:tr>
      <w:tr w:rsidR="002A0B0C" w:rsidTr="002A0B0C"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0C" w:rsidRDefault="002A0B0C">
            <w:pPr>
              <w:rPr>
                <w:sz w:val="22"/>
                <w:szCs w:val="22"/>
                <w:lang w:eastAsia="sl-SI"/>
              </w:rPr>
            </w:pPr>
          </w:p>
          <w:p w:rsidR="002A0B0C" w:rsidRDefault="002A0B0C" w:rsidP="00073E6B">
            <w:pPr>
              <w:numPr>
                <w:ilvl w:val="0"/>
                <w:numId w:val="1"/>
              </w:numPr>
              <w:rPr>
                <w:lang w:eastAsia="sl-SI"/>
              </w:rPr>
            </w:pPr>
            <w:r>
              <w:rPr>
                <w:lang w:eastAsia="sl-SI"/>
              </w:rPr>
              <w:t>obnavljanje znanja zajema točno dojemanje bistva pojmov</w:t>
            </w:r>
          </w:p>
          <w:p w:rsidR="002A0B0C" w:rsidRDefault="002A0B0C" w:rsidP="00073E6B">
            <w:pPr>
              <w:numPr>
                <w:ilvl w:val="0"/>
                <w:numId w:val="1"/>
              </w:numPr>
              <w:rPr>
                <w:lang w:eastAsia="sl-SI"/>
              </w:rPr>
            </w:pPr>
            <w:r>
              <w:rPr>
                <w:lang w:eastAsia="sl-SI"/>
              </w:rPr>
              <w:t>mogoče ga je prekiniti z dodatnimi vprašanji, vendar učenca to ne zmede</w:t>
            </w:r>
          </w:p>
          <w:p w:rsidR="002A0B0C" w:rsidRDefault="002A0B0C" w:rsidP="00073E6B">
            <w:pPr>
              <w:numPr>
                <w:ilvl w:val="0"/>
                <w:numId w:val="1"/>
              </w:numPr>
              <w:rPr>
                <w:lang w:eastAsia="sl-SI"/>
              </w:rPr>
            </w:pPr>
            <w:r>
              <w:rPr>
                <w:lang w:eastAsia="sl-SI"/>
              </w:rPr>
              <w:t>snov predstavlja na svoj način, glasno razmišlja in navaja izvirne primere</w:t>
            </w:r>
          </w:p>
          <w:p w:rsidR="002A0B0C" w:rsidRDefault="002A0B0C" w:rsidP="00073E6B">
            <w:pPr>
              <w:numPr>
                <w:ilvl w:val="0"/>
                <w:numId w:val="1"/>
              </w:numPr>
              <w:rPr>
                <w:lang w:eastAsia="sl-SI"/>
              </w:rPr>
            </w:pPr>
            <w:r>
              <w:rPr>
                <w:lang w:eastAsia="sl-SI"/>
              </w:rPr>
              <w:t>snov samostojno povezuje in zaključuje</w:t>
            </w:r>
          </w:p>
          <w:p w:rsidR="002A0B0C" w:rsidRDefault="002A0B0C" w:rsidP="00073E6B">
            <w:pPr>
              <w:numPr>
                <w:ilvl w:val="0"/>
                <w:numId w:val="1"/>
              </w:numPr>
              <w:rPr>
                <w:lang w:eastAsia="sl-SI"/>
              </w:rPr>
            </w:pPr>
            <w:r>
              <w:rPr>
                <w:lang w:eastAsia="sl-SI"/>
              </w:rPr>
              <w:t xml:space="preserve">napake, ki se pojavljajo, so značilne za drug način razmišljanja. </w:t>
            </w:r>
          </w:p>
          <w:p w:rsidR="002A0B0C" w:rsidRDefault="002A0B0C" w:rsidP="00073E6B">
            <w:pPr>
              <w:numPr>
                <w:ilvl w:val="0"/>
                <w:numId w:val="1"/>
              </w:numPr>
              <w:rPr>
                <w:sz w:val="22"/>
                <w:szCs w:val="22"/>
                <w:lang w:eastAsia="sl-SI"/>
              </w:rPr>
            </w:pPr>
            <w:r>
              <w:rPr>
                <w:lang w:eastAsia="sl-SI"/>
              </w:rPr>
              <w:t>ima izvirne zamisli, ki jih zna zagovarjati in analizirati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0C" w:rsidRDefault="002A0B0C">
            <w:pPr>
              <w:rPr>
                <w:b/>
                <w:sz w:val="36"/>
                <w:szCs w:val="36"/>
                <w:lang w:eastAsia="sl-SI"/>
              </w:rPr>
            </w:pPr>
          </w:p>
          <w:p w:rsidR="002A0B0C" w:rsidRDefault="002A0B0C">
            <w:pPr>
              <w:rPr>
                <w:b/>
                <w:sz w:val="36"/>
                <w:szCs w:val="36"/>
                <w:lang w:eastAsia="sl-SI"/>
              </w:rPr>
            </w:pPr>
          </w:p>
          <w:p w:rsidR="002A0B0C" w:rsidRDefault="002A0B0C">
            <w:pPr>
              <w:jc w:val="center"/>
              <w:rPr>
                <w:b/>
                <w:sz w:val="36"/>
                <w:szCs w:val="36"/>
                <w:lang w:eastAsia="sl-SI"/>
              </w:rPr>
            </w:pPr>
            <w:r>
              <w:rPr>
                <w:b/>
                <w:sz w:val="36"/>
                <w:szCs w:val="36"/>
                <w:lang w:eastAsia="sl-SI"/>
              </w:rPr>
              <w:t>5</w:t>
            </w:r>
          </w:p>
        </w:tc>
      </w:tr>
      <w:tr w:rsidR="002A0B0C" w:rsidTr="002A0B0C"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0C" w:rsidRDefault="002A0B0C">
            <w:pPr>
              <w:rPr>
                <w:sz w:val="22"/>
                <w:szCs w:val="22"/>
                <w:lang w:eastAsia="sl-SI"/>
              </w:rPr>
            </w:pPr>
          </w:p>
          <w:p w:rsidR="002A0B0C" w:rsidRDefault="002A0B0C" w:rsidP="00073E6B">
            <w:pPr>
              <w:numPr>
                <w:ilvl w:val="0"/>
                <w:numId w:val="2"/>
              </w:numPr>
              <w:rPr>
                <w:lang w:eastAsia="sl-SI"/>
              </w:rPr>
            </w:pPr>
            <w:r>
              <w:rPr>
                <w:lang w:eastAsia="sl-SI"/>
              </w:rPr>
              <w:t>obnavljanje znanja zajema dojemanje bistva pojmov</w:t>
            </w:r>
          </w:p>
          <w:p w:rsidR="002A0B0C" w:rsidRDefault="002A0B0C" w:rsidP="00073E6B">
            <w:pPr>
              <w:numPr>
                <w:ilvl w:val="0"/>
                <w:numId w:val="2"/>
              </w:numPr>
              <w:rPr>
                <w:lang w:eastAsia="sl-SI"/>
              </w:rPr>
            </w:pPr>
            <w:r>
              <w:rPr>
                <w:lang w:eastAsia="sl-SI"/>
              </w:rPr>
              <w:t>navaja primere iz lastnih izkušenj, zna jih pojasniti</w:t>
            </w:r>
          </w:p>
          <w:p w:rsidR="002A0B0C" w:rsidRDefault="002A0B0C" w:rsidP="00073E6B">
            <w:pPr>
              <w:numPr>
                <w:ilvl w:val="0"/>
                <w:numId w:val="2"/>
              </w:numPr>
              <w:rPr>
                <w:lang w:eastAsia="sl-SI"/>
              </w:rPr>
            </w:pPr>
            <w:r>
              <w:rPr>
                <w:lang w:eastAsia="sl-SI"/>
              </w:rPr>
              <w:t>znanje je utrjeno</w:t>
            </w:r>
          </w:p>
          <w:p w:rsidR="002A0B0C" w:rsidRDefault="002A0B0C" w:rsidP="00073E6B">
            <w:pPr>
              <w:numPr>
                <w:ilvl w:val="0"/>
                <w:numId w:val="2"/>
              </w:numPr>
              <w:rPr>
                <w:lang w:eastAsia="sl-SI"/>
              </w:rPr>
            </w:pPr>
            <w:r>
              <w:rPr>
                <w:lang w:eastAsia="sl-SI"/>
              </w:rPr>
              <w:t xml:space="preserve">napake so, sicer redke </w:t>
            </w:r>
          </w:p>
          <w:p w:rsidR="002A0B0C" w:rsidRDefault="002A0B0C" w:rsidP="00073E6B">
            <w:pPr>
              <w:numPr>
                <w:ilvl w:val="0"/>
                <w:numId w:val="2"/>
              </w:numPr>
              <w:rPr>
                <w:lang w:eastAsia="sl-SI"/>
              </w:rPr>
            </w:pPr>
            <w:r>
              <w:rPr>
                <w:lang w:eastAsia="sl-SI"/>
              </w:rPr>
              <w:t>sposoben je analize in sinteze ob manjši pomoči</w:t>
            </w:r>
          </w:p>
          <w:p w:rsidR="002A0B0C" w:rsidRDefault="002A0B0C" w:rsidP="00073E6B">
            <w:pPr>
              <w:numPr>
                <w:ilvl w:val="0"/>
                <w:numId w:val="2"/>
              </w:numPr>
              <w:rPr>
                <w:sz w:val="22"/>
                <w:szCs w:val="22"/>
                <w:lang w:eastAsia="sl-SI"/>
              </w:rPr>
            </w:pPr>
            <w:r>
              <w:rPr>
                <w:lang w:eastAsia="sl-SI"/>
              </w:rPr>
              <w:t>pri izražanju je opaziti dokajšnjo samostojnost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0C" w:rsidRDefault="002A0B0C">
            <w:pPr>
              <w:rPr>
                <w:b/>
                <w:sz w:val="36"/>
                <w:szCs w:val="36"/>
                <w:lang w:eastAsia="sl-SI"/>
              </w:rPr>
            </w:pPr>
          </w:p>
          <w:p w:rsidR="002A0B0C" w:rsidRDefault="002A0B0C">
            <w:pPr>
              <w:rPr>
                <w:b/>
                <w:sz w:val="36"/>
                <w:szCs w:val="36"/>
                <w:lang w:eastAsia="sl-SI"/>
              </w:rPr>
            </w:pPr>
          </w:p>
          <w:p w:rsidR="002A0B0C" w:rsidRDefault="002A0B0C">
            <w:pPr>
              <w:jc w:val="center"/>
              <w:rPr>
                <w:b/>
                <w:sz w:val="36"/>
                <w:szCs w:val="36"/>
                <w:lang w:eastAsia="sl-SI"/>
              </w:rPr>
            </w:pPr>
            <w:r>
              <w:rPr>
                <w:b/>
                <w:sz w:val="36"/>
                <w:szCs w:val="36"/>
                <w:lang w:eastAsia="sl-SI"/>
              </w:rPr>
              <w:t>4</w:t>
            </w:r>
          </w:p>
        </w:tc>
      </w:tr>
      <w:tr w:rsidR="002A0B0C" w:rsidTr="002A0B0C"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0C" w:rsidRDefault="002A0B0C">
            <w:pPr>
              <w:rPr>
                <w:sz w:val="22"/>
                <w:szCs w:val="22"/>
                <w:lang w:eastAsia="sl-SI"/>
              </w:rPr>
            </w:pPr>
          </w:p>
          <w:p w:rsidR="002A0B0C" w:rsidRDefault="002A0B0C" w:rsidP="00073E6B">
            <w:pPr>
              <w:numPr>
                <w:ilvl w:val="0"/>
                <w:numId w:val="3"/>
              </w:numPr>
              <w:rPr>
                <w:lang w:eastAsia="sl-SI"/>
              </w:rPr>
            </w:pPr>
            <w:r>
              <w:rPr>
                <w:lang w:eastAsia="sl-SI"/>
              </w:rPr>
              <w:t>obnavljanje znanja je solidno</w:t>
            </w:r>
          </w:p>
          <w:p w:rsidR="002A0B0C" w:rsidRDefault="002A0B0C" w:rsidP="00073E6B">
            <w:pPr>
              <w:numPr>
                <w:ilvl w:val="0"/>
                <w:numId w:val="3"/>
              </w:numPr>
              <w:rPr>
                <w:lang w:eastAsia="sl-SI"/>
              </w:rPr>
            </w:pPr>
            <w:r>
              <w:rPr>
                <w:lang w:eastAsia="sl-SI"/>
              </w:rPr>
              <w:t>vključuje razumevanje snovi, vendar brez globine in podrobnosti</w:t>
            </w:r>
          </w:p>
          <w:p w:rsidR="002A0B0C" w:rsidRDefault="002A0B0C" w:rsidP="00073E6B">
            <w:pPr>
              <w:numPr>
                <w:ilvl w:val="0"/>
                <w:numId w:val="3"/>
              </w:numPr>
              <w:rPr>
                <w:lang w:eastAsia="sl-SI"/>
              </w:rPr>
            </w:pPr>
            <w:r>
              <w:rPr>
                <w:lang w:eastAsia="sl-SI"/>
              </w:rPr>
              <w:t>primeri so navedeni po učbeniku ali razlagi</w:t>
            </w:r>
          </w:p>
          <w:p w:rsidR="002A0B0C" w:rsidRDefault="002A0B0C" w:rsidP="00073E6B">
            <w:pPr>
              <w:numPr>
                <w:ilvl w:val="0"/>
                <w:numId w:val="3"/>
              </w:numPr>
              <w:rPr>
                <w:lang w:eastAsia="sl-SI"/>
              </w:rPr>
            </w:pPr>
            <w:r>
              <w:rPr>
                <w:lang w:eastAsia="sl-SI"/>
              </w:rPr>
              <w:t>zna opazovati, vendar potrebuje pomoč pri analizi in sintezi</w:t>
            </w:r>
          </w:p>
          <w:p w:rsidR="002A0B0C" w:rsidRDefault="002A0B0C" w:rsidP="00073E6B">
            <w:pPr>
              <w:numPr>
                <w:ilvl w:val="0"/>
                <w:numId w:val="3"/>
              </w:numPr>
              <w:rPr>
                <w:lang w:eastAsia="sl-SI"/>
              </w:rPr>
            </w:pPr>
            <w:r>
              <w:rPr>
                <w:lang w:eastAsia="sl-SI"/>
              </w:rPr>
              <w:t>v odgovoru je veliko napak in pomanjkljivosti</w:t>
            </w:r>
          </w:p>
          <w:p w:rsidR="002A0B0C" w:rsidRDefault="002A0B0C" w:rsidP="00073E6B">
            <w:pPr>
              <w:numPr>
                <w:ilvl w:val="0"/>
                <w:numId w:val="3"/>
              </w:numPr>
              <w:rPr>
                <w:sz w:val="22"/>
                <w:szCs w:val="22"/>
                <w:lang w:eastAsia="sl-SI"/>
              </w:rPr>
            </w:pPr>
            <w:r>
              <w:rPr>
                <w:lang w:eastAsia="sl-SI"/>
              </w:rPr>
              <w:t>ne zna samostojno oblikovati odgovora in pri odgovorih potrebuje učiteljevo pomoč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0C" w:rsidRDefault="002A0B0C">
            <w:pPr>
              <w:rPr>
                <w:b/>
                <w:sz w:val="36"/>
                <w:szCs w:val="36"/>
                <w:lang w:eastAsia="sl-SI"/>
              </w:rPr>
            </w:pPr>
          </w:p>
          <w:p w:rsidR="002A0B0C" w:rsidRDefault="002A0B0C">
            <w:pPr>
              <w:rPr>
                <w:b/>
                <w:sz w:val="36"/>
                <w:szCs w:val="36"/>
                <w:lang w:eastAsia="sl-SI"/>
              </w:rPr>
            </w:pPr>
          </w:p>
          <w:p w:rsidR="002A0B0C" w:rsidRDefault="002A0B0C">
            <w:pPr>
              <w:jc w:val="center"/>
              <w:rPr>
                <w:b/>
                <w:sz w:val="36"/>
                <w:szCs w:val="36"/>
                <w:lang w:eastAsia="sl-SI"/>
              </w:rPr>
            </w:pPr>
            <w:r>
              <w:rPr>
                <w:b/>
                <w:sz w:val="36"/>
                <w:szCs w:val="36"/>
                <w:lang w:eastAsia="sl-SI"/>
              </w:rPr>
              <w:t>3</w:t>
            </w:r>
          </w:p>
        </w:tc>
      </w:tr>
      <w:tr w:rsidR="002A0B0C" w:rsidTr="002A0B0C"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0C" w:rsidRDefault="002A0B0C">
            <w:pPr>
              <w:rPr>
                <w:sz w:val="22"/>
                <w:szCs w:val="22"/>
                <w:lang w:eastAsia="sl-SI"/>
              </w:rPr>
            </w:pPr>
          </w:p>
          <w:p w:rsidR="002A0B0C" w:rsidRDefault="002A0B0C" w:rsidP="00073E6B">
            <w:pPr>
              <w:numPr>
                <w:ilvl w:val="0"/>
                <w:numId w:val="4"/>
              </w:numPr>
              <w:rPr>
                <w:lang w:eastAsia="sl-SI"/>
              </w:rPr>
            </w:pPr>
            <w:r>
              <w:rPr>
                <w:lang w:eastAsia="sl-SI"/>
              </w:rPr>
              <w:t>obnavljanje znanja je skopo in revno</w:t>
            </w:r>
          </w:p>
          <w:p w:rsidR="002A0B0C" w:rsidRDefault="002A0B0C" w:rsidP="00073E6B">
            <w:pPr>
              <w:numPr>
                <w:ilvl w:val="0"/>
                <w:numId w:val="4"/>
              </w:numPr>
              <w:rPr>
                <w:lang w:eastAsia="sl-SI"/>
              </w:rPr>
            </w:pPr>
            <w:r>
              <w:rPr>
                <w:lang w:eastAsia="sl-SI"/>
              </w:rPr>
              <w:t>vendar vsebuje bistvene elemente, na katerih je možno graditi temeljno znanje</w:t>
            </w:r>
          </w:p>
          <w:p w:rsidR="002A0B0C" w:rsidRDefault="002A0B0C" w:rsidP="00073E6B">
            <w:pPr>
              <w:numPr>
                <w:ilvl w:val="0"/>
                <w:numId w:val="4"/>
              </w:numPr>
              <w:rPr>
                <w:lang w:eastAsia="sl-SI"/>
              </w:rPr>
            </w:pPr>
            <w:r>
              <w:rPr>
                <w:lang w:eastAsia="sl-SI"/>
              </w:rPr>
              <w:t>snovi v celoti ne razume</w:t>
            </w:r>
          </w:p>
          <w:p w:rsidR="002A0B0C" w:rsidRDefault="002A0B0C" w:rsidP="00073E6B">
            <w:pPr>
              <w:numPr>
                <w:ilvl w:val="0"/>
                <w:numId w:val="4"/>
              </w:numPr>
              <w:rPr>
                <w:sz w:val="22"/>
                <w:szCs w:val="22"/>
                <w:lang w:eastAsia="sl-SI"/>
              </w:rPr>
            </w:pPr>
            <w:r>
              <w:rPr>
                <w:lang w:eastAsia="sl-SI"/>
              </w:rPr>
              <w:t>izražanje je skromno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0C" w:rsidRDefault="002A0B0C">
            <w:pPr>
              <w:rPr>
                <w:b/>
                <w:sz w:val="36"/>
                <w:szCs w:val="36"/>
                <w:lang w:eastAsia="sl-SI"/>
              </w:rPr>
            </w:pPr>
          </w:p>
          <w:p w:rsidR="002A0B0C" w:rsidRDefault="002A0B0C">
            <w:pPr>
              <w:jc w:val="center"/>
              <w:rPr>
                <w:b/>
                <w:sz w:val="36"/>
                <w:szCs w:val="36"/>
                <w:lang w:eastAsia="sl-SI"/>
              </w:rPr>
            </w:pPr>
            <w:r>
              <w:rPr>
                <w:b/>
                <w:sz w:val="36"/>
                <w:szCs w:val="36"/>
                <w:lang w:eastAsia="sl-SI"/>
              </w:rPr>
              <w:t>2</w:t>
            </w:r>
          </w:p>
        </w:tc>
      </w:tr>
      <w:tr w:rsidR="002A0B0C" w:rsidTr="002A0B0C"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0C" w:rsidRDefault="002A0B0C">
            <w:pPr>
              <w:rPr>
                <w:sz w:val="22"/>
                <w:szCs w:val="22"/>
                <w:lang w:eastAsia="sl-SI"/>
              </w:rPr>
            </w:pPr>
          </w:p>
          <w:p w:rsidR="002A0B0C" w:rsidRDefault="002A0B0C" w:rsidP="00073E6B">
            <w:pPr>
              <w:numPr>
                <w:ilvl w:val="0"/>
                <w:numId w:val="5"/>
              </w:numPr>
              <w:rPr>
                <w:lang w:eastAsia="sl-SI"/>
              </w:rPr>
            </w:pPr>
            <w:r>
              <w:rPr>
                <w:lang w:eastAsia="sl-SI"/>
              </w:rPr>
              <w:t>učenec pozna drobce učne snovi</w:t>
            </w:r>
          </w:p>
          <w:p w:rsidR="002A0B0C" w:rsidRDefault="002A0B0C" w:rsidP="00073E6B">
            <w:pPr>
              <w:numPr>
                <w:ilvl w:val="0"/>
                <w:numId w:val="5"/>
              </w:numPr>
              <w:rPr>
                <w:lang w:eastAsia="sl-SI"/>
              </w:rPr>
            </w:pPr>
            <w:r>
              <w:rPr>
                <w:lang w:eastAsia="sl-SI"/>
              </w:rPr>
              <w:t>vendar zamenjuje pojme, snov obnavlja nerazumsko</w:t>
            </w:r>
          </w:p>
          <w:p w:rsidR="002A0B0C" w:rsidRDefault="002A0B0C" w:rsidP="00073E6B">
            <w:pPr>
              <w:numPr>
                <w:ilvl w:val="0"/>
                <w:numId w:val="5"/>
              </w:numPr>
              <w:rPr>
                <w:lang w:eastAsia="sl-SI"/>
              </w:rPr>
            </w:pPr>
            <w:r>
              <w:rPr>
                <w:lang w:eastAsia="sl-SI"/>
              </w:rPr>
              <w:t>ne pozna bistva</w:t>
            </w:r>
          </w:p>
          <w:p w:rsidR="002A0B0C" w:rsidRDefault="002A0B0C" w:rsidP="00073E6B">
            <w:pPr>
              <w:numPr>
                <w:ilvl w:val="0"/>
                <w:numId w:val="5"/>
              </w:numPr>
              <w:rPr>
                <w:sz w:val="22"/>
                <w:szCs w:val="22"/>
                <w:lang w:eastAsia="sl-SI"/>
              </w:rPr>
            </w:pPr>
            <w:r>
              <w:rPr>
                <w:lang w:eastAsia="sl-SI"/>
              </w:rPr>
              <w:t>slabo se izraža.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0C" w:rsidRDefault="002A0B0C">
            <w:pPr>
              <w:rPr>
                <w:b/>
                <w:sz w:val="36"/>
                <w:szCs w:val="36"/>
                <w:lang w:eastAsia="sl-SI"/>
              </w:rPr>
            </w:pPr>
          </w:p>
          <w:p w:rsidR="002A0B0C" w:rsidRDefault="002A0B0C">
            <w:pPr>
              <w:jc w:val="center"/>
              <w:rPr>
                <w:b/>
                <w:sz w:val="36"/>
                <w:szCs w:val="36"/>
                <w:lang w:eastAsia="sl-SI"/>
              </w:rPr>
            </w:pPr>
            <w:r>
              <w:rPr>
                <w:b/>
                <w:sz w:val="36"/>
                <w:szCs w:val="36"/>
                <w:lang w:eastAsia="sl-SI"/>
              </w:rPr>
              <w:t>1</w:t>
            </w:r>
          </w:p>
        </w:tc>
      </w:tr>
    </w:tbl>
    <w:p w:rsidR="002A0B0C" w:rsidRDefault="002A0B0C" w:rsidP="002A0B0C">
      <w:pPr>
        <w:rPr>
          <w:b/>
        </w:rPr>
      </w:pPr>
    </w:p>
    <w:p w:rsidR="002A0B0C" w:rsidRDefault="002A0B0C" w:rsidP="002A0B0C">
      <w:pPr>
        <w:rPr>
          <w:b/>
        </w:rPr>
      </w:pPr>
    </w:p>
    <w:p w:rsidR="002A0B0C" w:rsidRDefault="002A0B0C" w:rsidP="002A0B0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Točkovnik:</w:t>
      </w:r>
    </w:p>
    <w:tbl>
      <w:tblPr>
        <w:tblStyle w:val="Tabelaseznam5"/>
        <w:tblW w:w="0" w:type="auto"/>
        <w:tblInd w:w="2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1260"/>
      </w:tblGrid>
      <w:tr w:rsidR="002A0B0C" w:rsidTr="002A0B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nil"/>
              <w:left w:val="nil"/>
              <w:right w:val="single" w:sz="4" w:space="0" w:color="auto"/>
            </w:tcBorders>
            <w:shd w:val="clear" w:color="auto" w:fill="E0E0E0"/>
            <w:hideMark/>
          </w:tcPr>
          <w:p w:rsidR="002A0B0C" w:rsidRDefault="002A0B0C">
            <w:pPr>
              <w:rPr>
                <w:rFonts w:ascii="Comic Sans MS" w:hAnsi="Comic Sans MS"/>
                <w:lang w:eastAsia="sl-SI"/>
              </w:rPr>
            </w:pPr>
            <w:r>
              <w:rPr>
                <w:rFonts w:ascii="Comic Sans MS" w:hAnsi="Comic Sans MS"/>
                <w:lang w:eastAsia="sl-SI"/>
              </w:rPr>
              <w:t>število zbranih točk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nil"/>
            </w:tcBorders>
            <w:shd w:val="clear" w:color="auto" w:fill="E0E0E0"/>
            <w:hideMark/>
          </w:tcPr>
          <w:p w:rsidR="002A0B0C" w:rsidRDefault="002A0B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sl-SI"/>
              </w:rPr>
            </w:pPr>
            <w:r>
              <w:rPr>
                <w:rFonts w:ascii="Comic Sans MS" w:hAnsi="Comic Sans MS"/>
                <w:lang w:eastAsia="sl-SI"/>
              </w:rPr>
              <w:t>ocena</w:t>
            </w:r>
          </w:p>
        </w:tc>
      </w:tr>
      <w:tr w:rsidR="002A0B0C" w:rsidTr="002A0B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B0C" w:rsidRDefault="002A0B0C">
            <w:pPr>
              <w:rPr>
                <w:rFonts w:ascii="Comic Sans MS" w:hAnsi="Comic Sans MS"/>
                <w:lang w:eastAsia="sl-SI"/>
              </w:rPr>
            </w:pPr>
            <w:r>
              <w:rPr>
                <w:rFonts w:ascii="Comic Sans MS" w:hAnsi="Comic Sans MS"/>
                <w:lang w:eastAsia="sl-SI"/>
              </w:rPr>
              <w:t>10, 11, 12, 13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0B0C" w:rsidRDefault="002A0B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lang w:eastAsia="sl-SI"/>
              </w:rPr>
            </w:pPr>
            <w:r>
              <w:rPr>
                <w:rFonts w:ascii="Comic Sans MS" w:hAnsi="Comic Sans MS"/>
                <w:b/>
                <w:lang w:eastAsia="sl-SI"/>
              </w:rPr>
              <w:t>2</w:t>
            </w:r>
          </w:p>
        </w:tc>
      </w:tr>
      <w:tr w:rsidR="002A0B0C" w:rsidTr="002A0B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B0C" w:rsidRDefault="002A0B0C">
            <w:pPr>
              <w:rPr>
                <w:rFonts w:ascii="Comic Sans MS" w:hAnsi="Comic Sans MS"/>
                <w:lang w:eastAsia="sl-SI"/>
              </w:rPr>
            </w:pPr>
            <w:r>
              <w:rPr>
                <w:rFonts w:ascii="Comic Sans MS" w:hAnsi="Comic Sans MS"/>
                <w:lang w:eastAsia="sl-SI"/>
              </w:rPr>
              <w:t>14, 15, 16, 17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0B0C" w:rsidRDefault="002A0B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lang w:eastAsia="sl-SI"/>
              </w:rPr>
            </w:pPr>
            <w:r>
              <w:rPr>
                <w:rFonts w:ascii="Comic Sans MS" w:hAnsi="Comic Sans MS"/>
                <w:b/>
                <w:lang w:eastAsia="sl-SI"/>
              </w:rPr>
              <w:t>3</w:t>
            </w:r>
          </w:p>
        </w:tc>
      </w:tr>
      <w:tr w:rsidR="002A0B0C" w:rsidTr="002A0B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B0C" w:rsidRDefault="002A0B0C">
            <w:pPr>
              <w:rPr>
                <w:rFonts w:ascii="Comic Sans MS" w:hAnsi="Comic Sans MS"/>
                <w:lang w:eastAsia="sl-SI"/>
              </w:rPr>
            </w:pPr>
            <w:r>
              <w:rPr>
                <w:rFonts w:ascii="Comic Sans MS" w:hAnsi="Comic Sans MS"/>
                <w:lang w:eastAsia="sl-SI"/>
              </w:rPr>
              <w:t>18, 19, 20, 21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0B0C" w:rsidRDefault="002A0B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lang w:eastAsia="sl-SI"/>
              </w:rPr>
            </w:pPr>
            <w:r>
              <w:rPr>
                <w:rFonts w:ascii="Comic Sans MS" w:hAnsi="Comic Sans MS"/>
                <w:b/>
                <w:lang w:eastAsia="sl-SI"/>
              </w:rPr>
              <w:t>4</w:t>
            </w:r>
          </w:p>
        </w:tc>
      </w:tr>
      <w:tr w:rsidR="002A0B0C" w:rsidTr="002A0B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A0B0C" w:rsidRDefault="002A0B0C">
            <w:pPr>
              <w:rPr>
                <w:rFonts w:ascii="Comic Sans MS" w:hAnsi="Comic Sans MS"/>
                <w:lang w:eastAsia="sl-SI"/>
              </w:rPr>
            </w:pPr>
            <w:r>
              <w:rPr>
                <w:rFonts w:ascii="Comic Sans MS" w:hAnsi="Comic Sans MS"/>
                <w:lang w:eastAsia="sl-SI"/>
              </w:rPr>
              <w:t>22, 23, 24, 25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0B0C" w:rsidRDefault="002A0B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lang w:eastAsia="sl-SI"/>
              </w:rPr>
            </w:pPr>
            <w:r>
              <w:rPr>
                <w:rFonts w:ascii="Comic Sans MS" w:hAnsi="Comic Sans MS"/>
                <w:b/>
                <w:lang w:eastAsia="sl-SI"/>
              </w:rPr>
              <w:t>5</w:t>
            </w:r>
          </w:p>
        </w:tc>
      </w:tr>
    </w:tbl>
    <w:p w:rsidR="002A0B0C" w:rsidRDefault="002A0B0C" w:rsidP="002A0B0C">
      <w:pPr>
        <w:shd w:val="clear" w:color="auto" w:fill="E0E0E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KRITERIJ  IN TOČKOVNIK </w:t>
      </w:r>
      <w:r>
        <w:rPr>
          <w:rFonts w:ascii="Comic Sans MS" w:hAnsi="Comic Sans MS"/>
          <w:b/>
          <w:sz w:val="32"/>
          <w:szCs w:val="32"/>
        </w:rPr>
        <w:t>ZA PROJEKTNO NALOGO – ORGANI IN BOLEZNI ORGANSKIH SISTEMOV</w:t>
      </w:r>
    </w:p>
    <w:p w:rsidR="002A0B0C" w:rsidRDefault="002A0B0C" w:rsidP="002A0B0C">
      <w:pPr>
        <w:jc w:val="both"/>
        <w:rPr>
          <w:rFonts w:ascii="Arial" w:hAnsi="Arial" w:cs="Arial"/>
        </w:rPr>
      </w:pPr>
    </w:p>
    <w:p w:rsidR="002A0B0C" w:rsidRDefault="002A0B0C" w:rsidP="002A0B0C">
      <w:pPr>
        <w:jc w:val="both"/>
        <w:rPr>
          <w:rFonts w:ascii="Arial" w:hAnsi="Arial" w:cs="Arial"/>
        </w:rPr>
      </w:pPr>
    </w:p>
    <w:p w:rsidR="002A0B0C" w:rsidRDefault="002A0B0C" w:rsidP="002A0B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Učenci bodo ocenjeni iz naslednjih področij:</w:t>
      </w:r>
    </w:p>
    <w:p w:rsidR="002A0B0C" w:rsidRDefault="002A0B0C" w:rsidP="002A0B0C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naloge posameznih organskih sistemov</w:t>
      </w:r>
    </w:p>
    <w:p w:rsidR="002A0B0C" w:rsidRDefault="002A0B0C" w:rsidP="002A0B0C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zgradba in naloge posameznih organov</w:t>
      </w:r>
    </w:p>
    <w:p w:rsidR="002A0B0C" w:rsidRDefault="002A0B0C" w:rsidP="002A0B0C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skice organov</w:t>
      </w:r>
    </w:p>
    <w:p w:rsidR="002A0B0C" w:rsidRDefault="002A0B0C" w:rsidP="002A0B0C">
      <w:pPr>
        <w:jc w:val="both"/>
        <w:rPr>
          <w:rFonts w:ascii="Arial" w:hAnsi="Arial" w:cs="Arial"/>
          <w:b/>
        </w:rPr>
      </w:pPr>
    </w:p>
    <w:p w:rsidR="002A0B0C" w:rsidRPr="002A0B0C" w:rsidRDefault="002A0B0C" w:rsidP="002A0B0C">
      <w:pPr>
        <w:jc w:val="both"/>
        <w:rPr>
          <w:rFonts w:ascii="Arial" w:hAnsi="Arial" w:cs="Arial"/>
          <w:b/>
        </w:rPr>
      </w:pPr>
    </w:p>
    <w:p w:rsidR="002A0B0C" w:rsidRDefault="002A0B0C" w:rsidP="002A0B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</w:p>
    <w:p w:rsidR="002A0B0C" w:rsidRDefault="002A0B0C" w:rsidP="002A0B0C">
      <w:pPr>
        <w:jc w:val="both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1"/>
        <w:gridCol w:w="1373"/>
      </w:tblGrid>
      <w:tr w:rsidR="002A0B0C" w:rsidRPr="00FB48ED" w:rsidTr="00073E6B">
        <w:tc>
          <w:tcPr>
            <w:tcW w:w="2171" w:type="dxa"/>
            <w:shd w:val="clear" w:color="auto" w:fill="auto"/>
          </w:tcPr>
          <w:p w:rsidR="002A0B0C" w:rsidRPr="006C2B78" w:rsidRDefault="002A0B0C" w:rsidP="00073E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C2B78">
              <w:rPr>
                <w:rFonts w:ascii="Arial" w:hAnsi="Arial" w:cs="Arial"/>
                <w:b/>
                <w:i/>
                <w:sz w:val="20"/>
                <w:szCs w:val="20"/>
              </w:rPr>
              <w:t>točke</w:t>
            </w:r>
          </w:p>
        </w:tc>
        <w:tc>
          <w:tcPr>
            <w:tcW w:w="1373" w:type="dxa"/>
            <w:shd w:val="clear" w:color="auto" w:fill="auto"/>
          </w:tcPr>
          <w:p w:rsidR="002A0B0C" w:rsidRPr="006C2B78" w:rsidRDefault="002A0B0C" w:rsidP="00073E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C2B78">
              <w:rPr>
                <w:rFonts w:ascii="Arial" w:hAnsi="Arial" w:cs="Arial"/>
                <w:b/>
                <w:i/>
                <w:sz w:val="20"/>
                <w:szCs w:val="20"/>
              </w:rPr>
              <w:t>ocena</w:t>
            </w:r>
          </w:p>
        </w:tc>
      </w:tr>
      <w:tr w:rsidR="002A0B0C" w:rsidRPr="00FB48ED" w:rsidTr="00073E6B">
        <w:tc>
          <w:tcPr>
            <w:tcW w:w="2171" w:type="dxa"/>
            <w:shd w:val="clear" w:color="auto" w:fill="auto"/>
          </w:tcPr>
          <w:p w:rsidR="002A0B0C" w:rsidRPr="00FB48ED" w:rsidRDefault="002A0B0C" w:rsidP="00073E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27 - 32</w:t>
            </w:r>
          </w:p>
        </w:tc>
        <w:tc>
          <w:tcPr>
            <w:tcW w:w="1373" w:type="dxa"/>
            <w:shd w:val="clear" w:color="auto" w:fill="auto"/>
          </w:tcPr>
          <w:p w:rsidR="002A0B0C" w:rsidRPr="00FB48ED" w:rsidRDefault="002A0B0C" w:rsidP="00073E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2A0B0C" w:rsidRPr="00FB48ED" w:rsidTr="00073E6B">
        <w:tc>
          <w:tcPr>
            <w:tcW w:w="2171" w:type="dxa"/>
            <w:shd w:val="clear" w:color="auto" w:fill="auto"/>
          </w:tcPr>
          <w:p w:rsidR="002A0B0C" w:rsidRPr="00FB48ED" w:rsidRDefault="002A0B0C" w:rsidP="00073E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33 - 38</w:t>
            </w:r>
          </w:p>
        </w:tc>
        <w:tc>
          <w:tcPr>
            <w:tcW w:w="1373" w:type="dxa"/>
            <w:shd w:val="clear" w:color="auto" w:fill="auto"/>
          </w:tcPr>
          <w:p w:rsidR="002A0B0C" w:rsidRPr="00FB48ED" w:rsidRDefault="002A0B0C" w:rsidP="00073E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2A0B0C" w:rsidRPr="00FB48ED" w:rsidTr="00073E6B">
        <w:tc>
          <w:tcPr>
            <w:tcW w:w="2171" w:type="dxa"/>
            <w:shd w:val="clear" w:color="auto" w:fill="auto"/>
          </w:tcPr>
          <w:p w:rsidR="002A0B0C" w:rsidRPr="00FB48ED" w:rsidRDefault="002A0B0C" w:rsidP="00073E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39 - 44</w:t>
            </w:r>
          </w:p>
        </w:tc>
        <w:tc>
          <w:tcPr>
            <w:tcW w:w="1373" w:type="dxa"/>
            <w:shd w:val="clear" w:color="auto" w:fill="auto"/>
          </w:tcPr>
          <w:p w:rsidR="002A0B0C" w:rsidRPr="00FB48ED" w:rsidRDefault="002A0B0C" w:rsidP="00073E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2A0B0C" w:rsidRPr="00FB48ED" w:rsidTr="00073E6B">
        <w:tc>
          <w:tcPr>
            <w:tcW w:w="2171" w:type="dxa"/>
            <w:shd w:val="clear" w:color="auto" w:fill="auto"/>
          </w:tcPr>
          <w:p w:rsidR="002A0B0C" w:rsidRPr="00FB48ED" w:rsidRDefault="002A0B0C" w:rsidP="00073E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45 - 50</w:t>
            </w:r>
          </w:p>
        </w:tc>
        <w:tc>
          <w:tcPr>
            <w:tcW w:w="1373" w:type="dxa"/>
            <w:shd w:val="clear" w:color="auto" w:fill="auto"/>
          </w:tcPr>
          <w:p w:rsidR="002A0B0C" w:rsidRPr="00FB48ED" w:rsidRDefault="002A0B0C" w:rsidP="00073E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</w:tbl>
    <w:p w:rsidR="002A0B0C" w:rsidRDefault="002A0B0C" w:rsidP="002A0B0C">
      <w:pPr>
        <w:jc w:val="both"/>
        <w:rPr>
          <w:rFonts w:ascii="Arial" w:hAnsi="Arial" w:cs="Arial"/>
        </w:rPr>
      </w:pPr>
    </w:p>
    <w:p w:rsidR="002A0B0C" w:rsidRDefault="002A0B0C" w:rsidP="002A0B0C">
      <w:pPr>
        <w:jc w:val="both"/>
        <w:rPr>
          <w:rFonts w:ascii="Arial" w:hAnsi="Arial" w:cs="Arial"/>
        </w:rPr>
      </w:pPr>
    </w:p>
    <w:p w:rsidR="002A0B0C" w:rsidRDefault="002A0B0C" w:rsidP="002A0B0C">
      <w:pPr>
        <w:jc w:val="both"/>
        <w:rPr>
          <w:rFonts w:ascii="Arial" w:hAnsi="Arial" w:cs="Arial"/>
        </w:rPr>
      </w:pPr>
    </w:p>
    <w:p w:rsidR="002A0B0C" w:rsidRDefault="002A0B0C" w:rsidP="002A0B0C">
      <w:pPr>
        <w:jc w:val="both"/>
        <w:rPr>
          <w:rFonts w:ascii="Arial" w:hAnsi="Arial" w:cs="Arial"/>
        </w:rPr>
      </w:pPr>
    </w:p>
    <w:p w:rsidR="002A0B0C" w:rsidRDefault="002A0B0C" w:rsidP="002A0B0C">
      <w:pPr>
        <w:jc w:val="both"/>
        <w:rPr>
          <w:rFonts w:ascii="Arial" w:hAnsi="Arial" w:cs="Arial"/>
        </w:rPr>
      </w:pPr>
    </w:p>
    <w:p w:rsidR="002A0B0C" w:rsidRDefault="002A0B0C" w:rsidP="002A0B0C">
      <w:pPr>
        <w:jc w:val="both"/>
        <w:rPr>
          <w:rFonts w:ascii="Arial" w:hAnsi="Arial" w:cs="Arial"/>
        </w:rPr>
      </w:pPr>
    </w:p>
    <w:p w:rsidR="002A0B0C" w:rsidRDefault="002A0B0C" w:rsidP="002A0B0C">
      <w:pPr>
        <w:jc w:val="both"/>
        <w:rPr>
          <w:rFonts w:ascii="Arial" w:hAnsi="Arial" w:cs="Arial"/>
        </w:rPr>
      </w:pPr>
    </w:p>
    <w:p w:rsidR="002A0B0C" w:rsidRDefault="002A0B0C" w:rsidP="002A0B0C">
      <w:pPr>
        <w:jc w:val="both"/>
        <w:rPr>
          <w:rFonts w:ascii="Arial" w:hAnsi="Arial" w:cs="Arial"/>
        </w:rPr>
      </w:pPr>
    </w:p>
    <w:p w:rsidR="002A0B0C" w:rsidRDefault="002A0B0C" w:rsidP="002A0B0C">
      <w:pPr>
        <w:jc w:val="both"/>
        <w:rPr>
          <w:rFonts w:ascii="Arial" w:hAnsi="Arial" w:cs="Arial"/>
        </w:rPr>
      </w:pPr>
    </w:p>
    <w:p w:rsidR="00122D4F" w:rsidRDefault="00122D4F"/>
    <w:sectPr w:rsidR="00122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764C"/>
    <w:multiLevelType w:val="hybridMultilevel"/>
    <w:tmpl w:val="00702FA4"/>
    <w:lvl w:ilvl="0" w:tplc="777C61F2">
      <w:start w:val="1"/>
      <w:numFmt w:val="bullet"/>
      <w:lvlText w:val="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CD1888"/>
    <w:multiLevelType w:val="hybridMultilevel"/>
    <w:tmpl w:val="05EC80BE"/>
    <w:lvl w:ilvl="0" w:tplc="777C61F2">
      <w:start w:val="1"/>
      <w:numFmt w:val="bullet"/>
      <w:lvlText w:val="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7C769A"/>
    <w:multiLevelType w:val="hybridMultilevel"/>
    <w:tmpl w:val="700E24EA"/>
    <w:lvl w:ilvl="0" w:tplc="777C61F2">
      <w:start w:val="1"/>
      <w:numFmt w:val="bullet"/>
      <w:lvlText w:val="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364C8C"/>
    <w:multiLevelType w:val="hybridMultilevel"/>
    <w:tmpl w:val="A09E404E"/>
    <w:lvl w:ilvl="0" w:tplc="777C61F2">
      <w:start w:val="1"/>
      <w:numFmt w:val="bullet"/>
      <w:lvlText w:val="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4A3A02"/>
    <w:multiLevelType w:val="hybridMultilevel"/>
    <w:tmpl w:val="9CEEEDC8"/>
    <w:lvl w:ilvl="0" w:tplc="7C80D478">
      <w:start w:val="9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242572"/>
    <w:multiLevelType w:val="hybridMultilevel"/>
    <w:tmpl w:val="964C64EC"/>
    <w:lvl w:ilvl="0" w:tplc="777C61F2">
      <w:start w:val="1"/>
      <w:numFmt w:val="bullet"/>
      <w:lvlText w:val="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0C"/>
    <w:rsid w:val="00122D4F"/>
    <w:rsid w:val="002A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A0B0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seznam5">
    <w:name w:val="Table List 5"/>
    <w:basedOn w:val="Navadnatabela"/>
    <w:semiHidden/>
    <w:unhideWhenUsed/>
    <w:rsid w:val="002A0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">
    <w:name w:val="Table Grid"/>
    <w:basedOn w:val="Navadnatabela"/>
    <w:rsid w:val="002A0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2A0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A0B0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seznam5">
    <w:name w:val="Table List 5"/>
    <w:basedOn w:val="Navadnatabela"/>
    <w:semiHidden/>
    <w:unhideWhenUsed/>
    <w:rsid w:val="002A0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">
    <w:name w:val="Table Grid"/>
    <w:basedOn w:val="Navadnatabela"/>
    <w:rsid w:val="002A0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2A0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2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2020-06-19T09:17:00Z</dcterms:created>
  <dcterms:modified xsi:type="dcterms:W3CDTF">2020-06-19T09:24:00Z</dcterms:modified>
</cp:coreProperties>
</file>