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58" w:rsidRPr="003C4019" w:rsidRDefault="00AF4DA8" w:rsidP="00EA3FE5">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OCENJEVANJE V 3</w:t>
      </w:r>
      <w:r w:rsidR="00EA3FE5" w:rsidRPr="003C4019">
        <w:rPr>
          <w:rFonts w:asciiTheme="minorHAnsi" w:hAnsiTheme="minorHAnsi" w:cstheme="minorHAnsi"/>
          <w:b/>
          <w:color w:val="000000"/>
          <w:sz w:val="22"/>
          <w:szCs w:val="22"/>
        </w:rPr>
        <w:t>.RAZREDU OŠ PRESTRANEK</w:t>
      </w:r>
    </w:p>
    <w:p w:rsidR="00EA3FE5" w:rsidRPr="003C4019" w:rsidRDefault="00EA3FE5" w:rsidP="00EA3FE5">
      <w:pPr>
        <w:jc w:val="both"/>
        <w:rPr>
          <w:rFonts w:asciiTheme="minorHAnsi" w:hAnsiTheme="minorHAnsi" w:cstheme="minorHAnsi"/>
          <w:sz w:val="16"/>
          <w:szCs w:val="16"/>
        </w:rPr>
      </w:pPr>
    </w:p>
    <w:p w:rsidR="00EA3FE5" w:rsidRPr="003C4019" w:rsidRDefault="00EA3FE5" w:rsidP="00EA3FE5">
      <w:pPr>
        <w:jc w:val="both"/>
        <w:rPr>
          <w:rFonts w:asciiTheme="minorHAnsi" w:hAnsiTheme="minorHAnsi" w:cstheme="minorHAnsi"/>
          <w:b/>
          <w:sz w:val="22"/>
          <w:szCs w:val="22"/>
        </w:rPr>
      </w:pPr>
      <w:r w:rsidRPr="003C4019">
        <w:rPr>
          <w:rFonts w:asciiTheme="minorHAnsi" w:hAnsiTheme="minorHAnsi" w:cstheme="minorHAnsi"/>
          <w:b/>
          <w:sz w:val="22"/>
          <w:szCs w:val="22"/>
        </w:rPr>
        <w:t>PREVERJANJE ZNANJA</w:t>
      </w:r>
    </w:p>
    <w:p w:rsidR="00EA3FE5" w:rsidRPr="003C4019" w:rsidRDefault="00EA3FE5" w:rsidP="00EA3FE5">
      <w:pPr>
        <w:jc w:val="both"/>
        <w:rPr>
          <w:rFonts w:asciiTheme="minorHAnsi" w:hAnsiTheme="minorHAnsi" w:cstheme="minorHAnsi"/>
          <w:sz w:val="22"/>
          <w:szCs w:val="22"/>
        </w:rPr>
      </w:pPr>
    </w:p>
    <w:p w:rsidR="00EA3FE5" w:rsidRPr="003C4019" w:rsidRDefault="00EA3FE5" w:rsidP="00EA3FE5">
      <w:pPr>
        <w:jc w:val="both"/>
        <w:rPr>
          <w:rFonts w:asciiTheme="minorHAnsi" w:hAnsiTheme="minorHAnsi" w:cstheme="minorHAnsi"/>
          <w:sz w:val="22"/>
          <w:szCs w:val="22"/>
        </w:rPr>
      </w:pPr>
      <w:r w:rsidRPr="003C4019">
        <w:rPr>
          <w:rFonts w:asciiTheme="minorHAnsi" w:hAnsiTheme="minorHAnsi" w:cstheme="minorHAnsi"/>
          <w:sz w:val="22"/>
          <w:szCs w:val="22"/>
        </w:rPr>
        <w:t>Preverjanje znanja bo potekalo pred, med in po posredovanju nove učne snovi ter neposredno pred pisnim ocenjevanjem znanja z namenom ugotavljanja predznanja, razumevanja posredovanih novih učnih vsebin, ponavljanja in utrjevanja. Preverjanje bo potekalo ustno ali pisno.</w:t>
      </w:r>
    </w:p>
    <w:p w:rsidR="001D2050" w:rsidRPr="003C4019" w:rsidRDefault="001D2050" w:rsidP="00FF2958">
      <w:pPr>
        <w:jc w:val="both"/>
        <w:rPr>
          <w:rFonts w:asciiTheme="minorHAnsi" w:hAnsiTheme="minorHAnsi" w:cstheme="minorHAnsi"/>
          <w:color w:val="000000"/>
          <w:sz w:val="16"/>
          <w:szCs w:val="16"/>
        </w:rPr>
      </w:pPr>
    </w:p>
    <w:p w:rsidR="001D2050" w:rsidRPr="003C4019" w:rsidRDefault="00EA3FE5" w:rsidP="00FF2958">
      <w:pPr>
        <w:jc w:val="both"/>
        <w:rPr>
          <w:rFonts w:asciiTheme="minorHAnsi" w:hAnsiTheme="minorHAnsi" w:cstheme="minorHAnsi"/>
          <w:b/>
          <w:sz w:val="22"/>
          <w:szCs w:val="22"/>
        </w:rPr>
      </w:pPr>
      <w:r w:rsidRPr="003C4019">
        <w:rPr>
          <w:rFonts w:asciiTheme="minorHAnsi" w:hAnsiTheme="minorHAnsi" w:cstheme="minorHAnsi"/>
          <w:b/>
          <w:sz w:val="22"/>
          <w:szCs w:val="22"/>
        </w:rPr>
        <w:t>NAČINI OCENJEVANJA</w:t>
      </w:r>
    </w:p>
    <w:p w:rsidR="00EA3FE5" w:rsidRPr="003C4019" w:rsidRDefault="00EA3FE5" w:rsidP="00FF2958">
      <w:pPr>
        <w:jc w:val="both"/>
        <w:rPr>
          <w:rFonts w:asciiTheme="minorHAnsi" w:hAnsiTheme="minorHAnsi" w:cstheme="minorHAnsi"/>
          <w:color w:val="000000"/>
          <w:sz w:val="16"/>
          <w:szCs w:val="16"/>
        </w:rPr>
      </w:pPr>
    </w:p>
    <w:p w:rsidR="001D2050" w:rsidRPr="003C4019" w:rsidRDefault="001D2050" w:rsidP="001D2050">
      <w:pPr>
        <w:pStyle w:val="Odstavekseznama"/>
        <w:numPr>
          <w:ilvl w:val="0"/>
          <w:numId w:val="1"/>
        </w:num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Ustno ocenjevanje</w:t>
      </w:r>
    </w:p>
    <w:p w:rsidR="001D2050" w:rsidRPr="003C4019" w:rsidRDefault="001D2050" w:rsidP="001D2050">
      <w:pPr>
        <w:pStyle w:val="Odstavekseznama"/>
        <w:numPr>
          <w:ilvl w:val="0"/>
          <w:numId w:val="1"/>
        </w:num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Pisno ocenjevanje</w:t>
      </w:r>
    </w:p>
    <w:p w:rsidR="001D2050" w:rsidRPr="003C4019" w:rsidRDefault="001D2050" w:rsidP="001D2050">
      <w:pPr>
        <w:pStyle w:val="Odstavekseznama"/>
        <w:numPr>
          <w:ilvl w:val="0"/>
          <w:numId w:val="1"/>
        </w:num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Ocene pridobljene na drugačen n</w:t>
      </w:r>
      <w:r w:rsidR="00BB6D17" w:rsidRPr="003C4019">
        <w:rPr>
          <w:rFonts w:asciiTheme="minorHAnsi" w:hAnsiTheme="minorHAnsi" w:cstheme="minorHAnsi"/>
          <w:color w:val="000000"/>
          <w:sz w:val="22"/>
          <w:szCs w:val="22"/>
        </w:rPr>
        <w:t>ačin ( praktični izdelki, projektno delo…)</w:t>
      </w:r>
    </w:p>
    <w:p w:rsidR="00221EDD" w:rsidRPr="003C4019" w:rsidRDefault="00221EDD" w:rsidP="00FF2958">
      <w:pPr>
        <w:jc w:val="both"/>
        <w:rPr>
          <w:rFonts w:asciiTheme="minorHAnsi" w:hAnsiTheme="minorHAnsi" w:cstheme="minorHAnsi"/>
          <w:color w:val="000000"/>
          <w:sz w:val="16"/>
          <w:szCs w:val="16"/>
        </w:rPr>
      </w:pPr>
    </w:p>
    <w:p w:rsidR="00EA3FE5" w:rsidRPr="003C4019" w:rsidRDefault="00EA3FE5" w:rsidP="00EA3FE5">
      <w:pPr>
        <w:rPr>
          <w:rFonts w:asciiTheme="minorHAnsi" w:hAnsiTheme="minorHAnsi" w:cstheme="minorHAnsi"/>
          <w:b/>
          <w:sz w:val="22"/>
          <w:szCs w:val="22"/>
        </w:rPr>
      </w:pPr>
      <w:r w:rsidRPr="003C4019">
        <w:rPr>
          <w:rFonts w:asciiTheme="minorHAnsi" w:hAnsiTheme="minorHAnsi" w:cstheme="minorHAnsi"/>
          <w:b/>
          <w:sz w:val="22"/>
          <w:szCs w:val="22"/>
        </w:rPr>
        <w:t>SPLOŠNI KRITERIJI OCENJEVANJA</w:t>
      </w:r>
    </w:p>
    <w:p w:rsidR="00EA3FE5" w:rsidRPr="003C4019" w:rsidRDefault="00EA3FE5" w:rsidP="00EA3FE5">
      <w:pPr>
        <w:rPr>
          <w:rFonts w:asciiTheme="minorHAnsi" w:hAnsiTheme="minorHAnsi" w:cstheme="minorHAnsi"/>
          <w:b/>
          <w:sz w:val="22"/>
          <w:szCs w:val="22"/>
        </w:rPr>
      </w:pPr>
    </w:p>
    <w:p w:rsidR="00EA3FE5" w:rsidRPr="003C4019" w:rsidRDefault="00EA3FE5" w:rsidP="00EA3FE5">
      <w:pPr>
        <w:jc w:val="both"/>
        <w:rPr>
          <w:rFonts w:asciiTheme="minorHAnsi" w:hAnsiTheme="minorHAnsi" w:cstheme="minorHAnsi"/>
          <w:sz w:val="22"/>
          <w:szCs w:val="22"/>
        </w:rPr>
      </w:pPr>
      <w:r w:rsidRPr="003C4019">
        <w:rPr>
          <w:rFonts w:asciiTheme="minorHAnsi" w:hAnsiTheme="minorHAnsi" w:cstheme="minorHAnsi"/>
          <w:sz w:val="22"/>
          <w:szCs w:val="22"/>
        </w:rPr>
        <w:t xml:space="preserve">Pri ocenjevanju znanja  se upoštevajo temeljni in minimalni standardi znanja. </w:t>
      </w:r>
    </w:p>
    <w:p w:rsidR="00EA3FE5" w:rsidRPr="003C4019" w:rsidRDefault="00EA3FE5" w:rsidP="00EA3FE5">
      <w:pPr>
        <w:jc w:val="both"/>
        <w:rPr>
          <w:rFonts w:asciiTheme="minorHAnsi" w:hAnsiTheme="minorHAnsi" w:cstheme="minorHAnsi"/>
          <w:color w:val="000000"/>
          <w:sz w:val="22"/>
          <w:szCs w:val="22"/>
        </w:rPr>
      </w:pPr>
      <w:r w:rsidRPr="003C4019">
        <w:rPr>
          <w:rFonts w:asciiTheme="minorHAnsi" w:hAnsiTheme="minorHAnsi" w:cstheme="minorHAnsi"/>
          <w:color w:val="000000"/>
          <w:sz w:val="22"/>
          <w:szCs w:val="22"/>
        </w:rPr>
        <w:t xml:space="preserve">Z natančnimi kriteriji ocenjevanja bodo učenci seznanjeni pri vsakem predmetu posebej na začetku </w:t>
      </w:r>
      <w:bookmarkStart w:id="0" w:name="_GoBack"/>
      <w:bookmarkEnd w:id="0"/>
      <w:r w:rsidRPr="003C4019">
        <w:rPr>
          <w:rFonts w:asciiTheme="minorHAnsi" w:hAnsiTheme="minorHAnsi" w:cstheme="minorHAnsi"/>
          <w:color w:val="000000"/>
          <w:sz w:val="22"/>
          <w:szCs w:val="22"/>
        </w:rPr>
        <w:t xml:space="preserve">šolskega leta in pred vsakim ocenjevanjem. </w:t>
      </w:r>
    </w:p>
    <w:p w:rsidR="00FF2958" w:rsidRPr="003C4019" w:rsidRDefault="00FF2958" w:rsidP="00FF2958">
      <w:pPr>
        <w:jc w:val="both"/>
        <w:rPr>
          <w:rFonts w:asciiTheme="minorHAnsi" w:hAnsiTheme="minorHAnsi" w:cstheme="minorHAnsi"/>
          <w:color w:val="000000"/>
          <w:sz w:val="16"/>
          <w:szCs w:val="16"/>
        </w:rPr>
      </w:pPr>
    </w:p>
    <w:p w:rsidR="00EA3FE5" w:rsidRPr="00EA3FE5" w:rsidRDefault="00EA3FE5" w:rsidP="00FF2958">
      <w:pPr>
        <w:rPr>
          <w:rFonts w:asciiTheme="minorHAnsi" w:hAnsiTheme="minorHAnsi" w:cstheme="minorHAnsi"/>
          <w:b/>
        </w:rPr>
      </w:pPr>
    </w:p>
    <w:tbl>
      <w:tblPr>
        <w:tblStyle w:val="Tabelamrea4poudarek6"/>
        <w:tblW w:w="9067" w:type="dxa"/>
        <w:jc w:val="center"/>
        <w:tblLayout w:type="fixed"/>
        <w:tblLook w:val="01A0" w:firstRow="1" w:lastRow="0" w:firstColumn="1" w:lastColumn="1" w:noHBand="0" w:noVBand="0"/>
      </w:tblPr>
      <w:tblGrid>
        <w:gridCol w:w="1728"/>
        <w:gridCol w:w="7339"/>
      </w:tblGrid>
      <w:tr w:rsidR="00FF2958" w:rsidRPr="00EA3FE5" w:rsidTr="00E51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FF2958" w:rsidRPr="00EA3FE5" w:rsidRDefault="00FF2958" w:rsidP="00E0641F">
            <w:pPr>
              <w:jc w:val="both"/>
              <w:rPr>
                <w:rFonts w:asciiTheme="minorHAnsi" w:hAnsiTheme="minorHAnsi" w:cstheme="minorHAnsi"/>
                <w:b w:val="0"/>
                <w:bCs w:val="0"/>
                <w:color w:val="000000"/>
              </w:rPr>
            </w:pPr>
            <w:r w:rsidRPr="00EA3FE5">
              <w:rPr>
                <w:rFonts w:asciiTheme="minorHAnsi" w:hAnsiTheme="minorHAnsi" w:cstheme="minorHAnsi"/>
                <w:color w:val="000000"/>
              </w:rPr>
              <w:t>OCENA</w:t>
            </w:r>
          </w:p>
        </w:tc>
        <w:tc>
          <w:tcPr>
            <w:cnfStyle w:val="000100000000" w:firstRow="0" w:lastRow="0" w:firstColumn="0" w:lastColumn="1" w:oddVBand="0" w:evenVBand="0" w:oddHBand="0" w:evenHBand="0" w:firstRowFirstColumn="0" w:firstRowLastColumn="0" w:lastRowFirstColumn="0" w:lastRowLastColumn="0"/>
            <w:tcW w:w="7339" w:type="dxa"/>
          </w:tcPr>
          <w:p w:rsidR="00FF2958" w:rsidRPr="00EA3FE5" w:rsidRDefault="00FF2958" w:rsidP="00E0641F">
            <w:pPr>
              <w:spacing w:line="360" w:lineRule="auto"/>
              <w:jc w:val="center"/>
              <w:rPr>
                <w:rFonts w:asciiTheme="minorHAnsi" w:hAnsiTheme="minorHAnsi" w:cstheme="minorHAnsi"/>
                <w:b w:val="0"/>
                <w:bCs w:val="0"/>
                <w:color w:val="000000"/>
              </w:rPr>
            </w:pPr>
            <w:r w:rsidRPr="00EA3FE5">
              <w:rPr>
                <w:rFonts w:asciiTheme="minorHAnsi" w:hAnsiTheme="minorHAnsi" w:cstheme="minorHAnsi"/>
                <w:color w:val="000000"/>
              </w:rPr>
              <w:t>KRITERIJI OCENJEVANJA</w:t>
            </w:r>
          </w:p>
        </w:tc>
      </w:tr>
      <w:tr w:rsidR="00FF2958" w:rsidRPr="00EA3FE5" w:rsidTr="00E51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FF2958" w:rsidRPr="00EA3FE5" w:rsidRDefault="00FF2958" w:rsidP="00E0641F">
            <w:pPr>
              <w:jc w:val="center"/>
              <w:rPr>
                <w:rFonts w:asciiTheme="minorHAnsi" w:hAnsiTheme="minorHAnsi" w:cstheme="minorHAnsi"/>
                <w:bCs w:val="0"/>
                <w:color w:val="000000"/>
              </w:rPr>
            </w:pPr>
          </w:p>
          <w:p w:rsidR="00FF2958" w:rsidRPr="00EA3FE5"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Nezadostno</w:t>
            </w:r>
          </w:p>
          <w:p w:rsidR="00FF2958"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(1)</w:t>
            </w:r>
          </w:p>
          <w:p w:rsidR="00EA3FE5" w:rsidRPr="00EA3FE5" w:rsidRDefault="00EA3FE5" w:rsidP="00E0641F">
            <w:pPr>
              <w:jc w:val="center"/>
              <w:rPr>
                <w:rFonts w:asciiTheme="minorHAnsi" w:hAnsiTheme="minorHAnsi" w:cstheme="minorHAnsi"/>
                <w:bCs w:val="0"/>
                <w:color w:val="000000"/>
              </w:rPr>
            </w:pPr>
          </w:p>
        </w:tc>
        <w:tc>
          <w:tcPr>
            <w:cnfStyle w:val="000100000000" w:firstRow="0" w:lastRow="0" w:firstColumn="0" w:lastColumn="1" w:oddVBand="0" w:evenVBand="0" w:oddHBand="0" w:evenHBand="0" w:firstRowFirstColumn="0" w:firstRowLastColumn="0" w:lastRowFirstColumn="0" w:lastRowLastColumn="0"/>
            <w:tcW w:w="7339" w:type="dxa"/>
          </w:tcPr>
          <w:p w:rsidR="00EA3FE5" w:rsidRDefault="00EA3FE5" w:rsidP="00A533EB">
            <w:pPr>
              <w:jc w:val="both"/>
              <w:rPr>
                <w:rFonts w:asciiTheme="minorHAnsi" w:hAnsiTheme="minorHAnsi" w:cstheme="minorHAnsi"/>
                <w:bCs w:val="0"/>
                <w:color w:val="000000"/>
              </w:rPr>
            </w:pPr>
          </w:p>
          <w:p w:rsidR="00FF2958" w:rsidRDefault="00DE06E6" w:rsidP="00A533EB">
            <w:pPr>
              <w:jc w:val="both"/>
              <w:rPr>
                <w:rFonts w:asciiTheme="minorHAnsi" w:hAnsiTheme="minorHAnsi" w:cstheme="minorHAnsi"/>
                <w:bCs w:val="0"/>
                <w:color w:val="000000"/>
              </w:rPr>
            </w:pPr>
            <w:r w:rsidRPr="00EA3FE5">
              <w:rPr>
                <w:rFonts w:asciiTheme="minorHAnsi" w:hAnsiTheme="minorHAnsi" w:cstheme="minorHAnsi"/>
                <w:color w:val="000000"/>
              </w:rPr>
              <w:t>Učenec ne dosega</w:t>
            </w:r>
            <w:r w:rsidR="00A533EB" w:rsidRPr="00EA3FE5">
              <w:rPr>
                <w:rFonts w:asciiTheme="minorHAnsi" w:hAnsiTheme="minorHAnsi" w:cstheme="minorHAnsi"/>
                <w:color w:val="000000"/>
              </w:rPr>
              <w:t xml:space="preserve"> minimalnih standardov znanja. Ne </w:t>
            </w:r>
            <w:r w:rsidR="00FF2958" w:rsidRPr="00EA3FE5">
              <w:rPr>
                <w:rFonts w:asciiTheme="minorHAnsi" w:hAnsiTheme="minorHAnsi" w:cstheme="minorHAnsi"/>
                <w:color w:val="000000"/>
              </w:rPr>
              <w:t xml:space="preserve">pozna </w:t>
            </w:r>
            <w:r w:rsidR="00A533EB" w:rsidRPr="00EA3FE5">
              <w:rPr>
                <w:rFonts w:asciiTheme="minorHAnsi" w:hAnsiTheme="minorHAnsi" w:cstheme="minorHAnsi"/>
                <w:color w:val="000000"/>
              </w:rPr>
              <w:t>učne</w:t>
            </w:r>
            <w:r w:rsidR="00FF2958" w:rsidRPr="00EA3FE5">
              <w:rPr>
                <w:rFonts w:asciiTheme="minorHAnsi" w:hAnsiTheme="minorHAnsi" w:cstheme="minorHAnsi"/>
                <w:color w:val="000000"/>
              </w:rPr>
              <w:t xml:space="preserve"> snovi, </w:t>
            </w:r>
            <w:r w:rsidR="00A533EB" w:rsidRPr="00EA3FE5">
              <w:rPr>
                <w:rFonts w:asciiTheme="minorHAnsi" w:hAnsiTheme="minorHAnsi" w:cstheme="minorHAnsi"/>
                <w:color w:val="000000"/>
              </w:rPr>
              <w:t>ali pozna le njen del.</w:t>
            </w:r>
            <w:r w:rsidR="00FF2958" w:rsidRPr="00EA3FE5">
              <w:rPr>
                <w:rFonts w:asciiTheme="minorHAnsi" w:hAnsiTheme="minorHAnsi" w:cstheme="minorHAnsi"/>
                <w:color w:val="000000"/>
              </w:rPr>
              <w:t xml:space="preserve"> </w:t>
            </w:r>
            <w:r w:rsidRPr="00EA3FE5">
              <w:rPr>
                <w:rFonts w:asciiTheme="minorHAnsi" w:hAnsiTheme="minorHAnsi" w:cstheme="minorHAnsi"/>
                <w:color w:val="000000"/>
              </w:rPr>
              <w:t>Ne pozna osnovnih</w:t>
            </w:r>
            <w:r w:rsidR="00A533EB" w:rsidRPr="00EA3FE5">
              <w:rPr>
                <w:rFonts w:asciiTheme="minorHAnsi" w:hAnsiTheme="minorHAnsi" w:cstheme="minorHAnsi"/>
                <w:color w:val="000000"/>
              </w:rPr>
              <w:t xml:space="preserve"> dejstev. </w:t>
            </w:r>
            <w:r w:rsidR="0049408A" w:rsidRPr="00EA3FE5">
              <w:rPr>
                <w:rFonts w:asciiTheme="minorHAnsi" w:hAnsiTheme="minorHAnsi" w:cstheme="minorHAnsi"/>
                <w:color w:val="000000"/>
              </w:rPr>
              <w:t>Ne zna odgovoriti</w:t>
            </w:r>
            <w:r w:rsidR="00A533EB" w:rsidRPr="00EA3FE5">
              <w:rPr>
                <w:rFonts w:asciiTheme="minorHAnsi" w:hAnsiTheme="minorHAnsi" w:cstheme="minorHAnsi"/>
                <w:color w:val="000000"/>
              </w:rPr>
              <w:t xml:space="preserve"> niti ob dodatnih vprašanjih</w:t>
            </w:r>
            <w:r w:rsidR="0049408A" w:rsidRPr="00EA3FE5">
              <w:rPr>
                <w:rFonts w:asciiTheme="minorHAnsi" w:hAnsiTheme="minorHAnsi" w:cstheme="minorHAnsi"/>
                <w:color w:val="000000"/>
              </w:rPr>
              <w:t>.</w:t>
            </w:r>
            <w:r w:rsidR="00A533EB" w:rsidRPr="00EA3FE5">
              <w:rPr>
                <w:rFonts w:asciiTheme="minorHAnsi" w:hAnsiTheme="minorHAnsi" w:cstheme="minorHAnsi"/>
                <w:color w:val="000000"/>
              </w:rPr>
              <w:t xml:space="preserve"> </w:t>
            </w:r>
          </w:p>
          <w:p w:rsidR="00EA3FE5" w:rsidRPr="00EA3FE5" w:rsidRDefault="00EA3FE5" w:rsidP="00A533EB">
            <w:pPr>
              <w:jc w:val="both"/>
              <w:rPr>
                <w:rFonts w:asciiTheme="minorHAnsi" w:hAnsiTheme="minorHAnsi" w:cstheme="minorHAnsi"/>
                <w:bCs w:val="0"/>
                <w:color w:val="000000"/>
              </w:rPr>
            </w:pPr>
          </w:p>
        </w:tc>
      </w:tr>
      <w:tr w:rsidR="00FF2958" w:rsidRPr="00EA3FE5" w:rsidTr="00E51CAA">
        <w:trPr>
          <w:jc w:val="center"/>
        </w:trPr>
        <w:tc>
          <w:tcPr>
            <w:cnfStyle w:val="001000000000" w:firstRow="0" w:lastRow="0" w:firstColumn="1" w:lastColumn="0" w:oddVBand="0" w:evenVBand="0" w:oddHBand="0" w:evenHBand="0" w:firstRowFirstColumn="0" w:firstRowLastColumn="0" w:lastRowFirstColumn="0" w:lastRowLastColumn="0"/>
            <w:tcW w:w="1728" w:type="dxa"/>
          </w:tcPr>
          <w:p w:rsidR="00FF2958" w:rsidRPr="00EA3FE5" w:rsidRDefault="00FF2958" w:rsidP="00E0641F">
            <w:pPr>
              <w:jc w:val="center"/>
              <w:rPr>
                <w:rFonts w:asciiTheme="minorHAnsi" w:hAnsiTheme="minorHAnsi" w:cstheme="minorHAnsi"/>
                <w:bCs w:val="0"/>
                <w:color w:val="000000"/>
              </w:rPr>
            </w:pPr>
          </w:p>
          <w:p w:rsidR="00FF2958" w:rsidRPr="00EA3FE5"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Zadostno</w:t>
            </w:r>
          </w:p>
          <w:p w:rsidR="00FF2958"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(2)</w:t>
            </w:r>
          </w:p>
          <w:p w:rsidR="00EA3FE5" w:rsidRPr="00EA3FE5" w:rsidRDefault="00EA3FE5" w:rsidP="00E0641F">
            <w:pPr>
              <w:jc w:val="center"/>
              <w:rPr>
                <w:rFonts w:asciiTheme="minorHAnsi" w:hAnsiTheme="minorHAnsi" w:cstheme="minorHAnsi"/>
                <w:bCs w:val="0"/>
                <w:color w:val="000000"/>
              </w:rPr>
            </w:pPr>
          </w:p>
        </w:tc>
        <w:tc>
          <w:tcPr>
            <w:cnfStyle w:val="000100000000" w:firstRow="0" w:lastRow="0" w:firstColumn="0" w:lastColumn="1" w:oddVBand="0" w:evenVBand="0" w:oddHBand="0" w:evenHBand="0" w:firstRowFirstColumn="0" w:firstRowLastColumn="0" w:lastRowFirstColumn="0" w:lastRowLastColumn="0"/>
            <w:tcW w:w="7339" w:type="dxa"/>
          </w:tcPr>
          <w:p w:rsidR="00EA3FE5" w:rsidRDefault="00EA3FE5" w:rsidP="00DF7CE4">
            <w:pPr>
              <w:jc w:val="both"/>
              <w:rPr>
                <w:rFonts w:asciiTheme="minorHAnsi" w:hAnsiTheme="minorHAnsi" w:cstheme="minorHAnsi"/>
                <w:bCs w:val="0"/>
                <w:color w:val="000000"/>
              </w:rPr>
            </w:pPr>
          </w:p>
          <w:p w:rsidR="00FF2958" w:rsidRDefault="00F7397C" w:rsidP="00DF7CE4">
            <w:pPr>
              <w:jc w:val="both"/>
              <w:rPr>
                <w:rFonts w:asciiTheme="minorHAnsi" w:hAnsiTheme="minorHAnsi" w:cstheme="minorHAnsi"/>
                <w:bCs w:val="0"/>
                <w:color w:val="000000"/>
              </w:rPr>
            </w:pPr>
            <w:r w:rsidRPr="00EA3FE5">
              <w:rPr>
                <w:rFonts w:asciiTheme="minorHAnsi" w:hAnsiTheme="minorHAnsi" w:cstheme="minorHAnsi"/>
                <w:color w:val="000000"/>
              </w:rPr>
              <w:t xml:space="preserve">Učenec </w:t>
            </w:r>
            <w:r w:rsidR="005F5F06" w:rsidRPr="00EA3FE5">
              <w:rPr>
                <w:rFonts w:asciiTheme="minorHAnsi" w:hAnsiTheme="minorHAnsi" w:cstheme="minorHAnsi"/>
                <w:color w:val="000000"/>
              </w:rPr>
              <w:t>dose</w:t>
            </w:r>
            <w:r w:rsidRPr="00EA3FE5">
              <w:rPr>
                <w:rFonts w:asciiTheme="minorHAnsi" w:hAnsiTheme="minorHAnsi" w:cstheme="minorHAnsi"/>
                <w:color w:val="000000"/>
              </w:rPr>
              <w:t>ga</w:t>
            </w:r>
            <w:r w:rsidR="00DF7CE4" w:rsidRPr="00EA3FE5">
              <w:rPr>
                <w:rFonts w:asciiTheme="minorHAnsi" w:hAnsiTheme="minorHAnsi" w:cstheme="minorHAnsi"/>
                <w:color w:val="000000"/>
              </w:rPr>
              <w:t xml:space="preserve"> minimalne standarde znanja. Snov obnavlja, a je ne razume dobro. Njegovo znanje je reproduktivno. </w:t>
            </w:r>
            <w:r w:rsidR="005F5F06" w:rsidRPr="00EA3FE5">
              <w:rPr>
                <w:rFonts w:asciiTheme="minorHAnsi" w:hAnsiTheme="minorHAnsi" w:cstheme="minorHAnsi"/>
                <w:color w:val="000000"/>
              </w:rPr>
              <w:t xml:space="preserve">Na vprašanja odgovarja ob pomoči učitelja. </w:t>
            </w:r>
          </w:p>
          <w:p w:rsidR="00EA3FE5" w:rsidRPr="00EA3FE5" w:rsidRDefault="00EA3FE5" w:rsidP="00DF7CE4">
            <w:pPr>
              <w:jc w:val="both"/>
              <w:rPr>
                <w:rFonts w:asciiTheme="minorHAnsi" w:hAnsiTheme="minorHAnsi" w:cstheme="minorHAnsi"/>
                <w:bCs w:val="0"/>
                <w:color w:val="000000"/>
              </w:rPr>
            </w:pPr>
          </w:p>
        </w:tc>
      </w:tr>
      <w:tr w:rsidR="00FF2958" w:rsidRPr="00EA3FE5" w:rsidTr="00E51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FF2958" w:rsidRPr="00EA3FE5" w:rsidRDefault="00FF2958" w:rsidP="00E0641F">
            <w:pPr>
              <w:jc w:val="center"/>
              <w:rPr>
                <w:rFonts w:asciiTheme="minorHAnsi" w:hAnsiTheme="minorHAnsi" w:cstheme="minorHAnsi"/>
                <w:bCs w:val="0"/>
                <w:color w:val="000000"/>
              </w:rPr>
            </w:pPr>
          </w:p>
          <w:p w:rsidR="00FF2958" w:rsidRPr="00EA3FE5"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Dobro</w:t>
            </w:r>
          </w:p>
          <w:p w:rsidR="00FF2958"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(3)</w:t>
            </w:r>
          </w:p>
          <w:p w:rsidR="00EA3FE5" w:rsidRDefault="00EA3FE5" w:rsidP="00E0641F">
            <w:pPr>
              <w:jc w:val="center"/>
              <w:rPr>
                <w:rFonts w:asciiTheme="minorHAnsi" w:hAnsiTheme="minorHAnsi" w:cstheme="minorHAnsi"/>
                <w:bCs w:val="0"/>
                <w:color w:val="000000"/>
              </w:rPr>
            </w:pPr>
          </w:p>
          <w:p w:rsidR="00EA3FE5" w:rsidRPr="00EA3FE5" w:rsidRDefault="00EA3FE5" w:rsidP="00E0641F">
            <w:pPr>
              <w:jc w:val="center"/>
              <w:rPr>
                <w:rFonts w:asciiTheme="minorHAnsi" w:hAnsiTheme="minorHAnsi" w:cstheme="minorHAnsi"/>
                <w:bCs w:val="0"/>
                <w:color w:val="000000"/>
              </w:rPr>
            </w:pPr>
          </w:p>
        </w:tc>
        <w:tc>
          <w:tcPr>
            <w:cnfStyle w:val="000100000000" w:firstRow="0" w:lastRow="0" w:firstColumn="0" w:lastColumn="1" w:oddVBand="0" w:evenVBand="0" w:oddHBand="0" w:evenHBand="0" w:firstRowFirstColumn="0" w:firstRowLastColumn="0" w:lastRowFirstColumn="0" w:lastRowLastColumn="0"/>
            <w:tcW w:w="7339" w:type="dxa"/>
          </w:tcPr>
          <w:p w:rsidR="00EA3FE5" w:rsidRDefault="00EA3FE5" w:rsidP="002016B9">
            <w:pPr>
              <w:jc w:val="both"/>
              <w:rPr>
                <w:rFonts w:asciiTheme="minorHAnsi" w:hAnsiTheme="minorHAnsi" w:cstheme="minorHAnsi"/>
                <w:bCs w:val="0"/>
                <w:color w:val="000000"/>
              </w:rPr>
            </w:pPr>
          </w:p>
          <w:p w:rsidR="00FF2958" w:rsidRDefault="00F7397C" w:rsidP="002016B9">
            <w:pPr>
              <w:jc w:val="both"/>
              <w:rPr>
                <w:rFonts w:asciiTheme="minorHAnsi" w:hAnsiTheme="minorHAnsi" w:cstheme="minorHAnsi"/>
                <w:bCs w:val="0"/>
                <w:color w:val="000000"/>
              </w:rPr>
            </w:pPr>
            <w:r w:rsidRPr="00EA3FE5">
              <w:rPr>
                <w:rFonts w:asciiTheme="minorHAnsi" w:hAnsiTheme="minorHAnsi" w:cstheme="minorHAnsi"/>
                <w:color w:val="000000"/>
              </w:rPr>
              <w:t>Učenec dosega</w:t>
            </w:r>
            <w:r w:rsidR="002016B9" w:rsidRPr="00EA3FE5">
              <w:rPr>
                <w:rFonts w:asciiTheme="minorHAnsi" w:hAnsiTheme="minorHAnsi" w:cstheme="minorHAnsi"/>
                <w:color w:val="000000"/>
              </w:rPr>
              <w:t xml:space="preserve"> minimalne in nekatere temeljne standarde znanja. Dobro obvlada predpisano snov. Ni zanesljiv pri uporabi in povezovanju dejstev.</w:t>
            </w:r>
            <w:r w:rsidR="004D5A7E" w:rsidRPr="00EA3FE5">
              <w:rPr>
                <w:rFonts w:asciiTheme="minorHAnsi" w:hAnsiTheme="minorHAnsi" w:cstheme="minorHAnsi"/>
                <w:color w:val="000000"/>
              </w:rPr>
              <w:t xml:space="preserve"> Na vprašanja iz minimalnih in nekaterih temeljnih standardov znanja odgovori samostojno.</w:t>
            </w:r>
          </w:p>
          <w:p w:rsidR="00EA3FE5" w:rsidRPr="00EA3FE5" w:rsidRDefault="00EA3FE5" w:rsidP="002016B9">
            <w:pPr>
              <w:jc w:val="both"/>
              <w:rPr>
                <w:rFonts w:asciiTheme="minorHAnsi" w:hAnsiTheme="minorHAnsi" w:cstheme="minorHAnsi"/>
                <w:bCs w:val="0"/>
                <w:color w:val="000000"/>
              </w:rPr>
            </w:pPr>
          </w:p>
        </w:tc>
      </w:tr>
      <w:tr w:rsidR="00FF2958" w:rsidRPr="00EA3FE5" w:rsidTr="00E51CAA">
        <w:trPr>
          <w:trHeight w:val="893"/>
          <w:jc w:val="center"/>
        </w:trPr>
        <w:tc>
          <w:tcPr>
            <w:cnfStyle w:val="001000000000" w:firstRow="0" w:lastRow="0" w:firstColumn="1" w:lastColumn="0" w:oddVBand="0" w:evenVBand="0" w:oddHBand="0" w:evenHBand="0" w:firstRowFirstColumn="0" w:firstRowLastColumn="0" w:lastRowFirstColumn="0" w:lastRowLastColumn="0"/>
            <w:tcW w:w="1728" w:type="dxa"/>
          </w:tcPr>
          <w:p w:rsidR="00FF2958" w:rsidRPr="00EA3FE5" w:rsidRDefault="00FF2958" w:rsidP="00E0641F">
            <w:pPr>
              <w:jc w:val="center"/>
              <w:rPr>
                <w:rFonts w:asciiTheme="minorHAnsi" w:hAnsiTheme="minorHAnsi" w:cstheme="minorHAnsi"/>
                <w:bCs w:val="0"/>
                <w:color w:val="000000"/>
              </w:rPr>
            </w:pPr>
          </w:p>
          <w:p w:rsidR="00FF2958" w:rsidRPr="00EA3FE5"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Prav dobro</w:t>
            </w:r>
          </w:p>
          <w:p w:rsidR="00FF2958"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(4)</w:t>
            </w:r>
          </w:p>
          <w:p w:rsidR="00EA3FE5" w:rsidRPr="00EA3FE5" w:rsidRDefault="00EA3FE5" w:rsidP="00E0641F">
            <w:pPr>
              <w:jc w:val="center"/>
              <w:rPr>
                <w:rFonts w:asciiTheme="minorHAnsi" w:hAnsiTheme="minorHAnsi" w:cstheme="minorHAnsi"/>
                <w:bCs w:val="0"/>
                <w:color w:val="000000"/>
              </w:rPr>
            </w:pPr>
          </w:p>
        </w:tc>
        <w:tc>
          <w:tcPr>
            <w:cnfStyle w:val="000100000000" w:firstRow="0" w:lastRow="0" w:firstColumn="0" w:lastColumn="1" w:oddVBand="0" w:evenVBand="0" w:oddHBand="0" w:evenHBand="0" w:firstRowFirstColumn="0" w:firstRowLastColumn="0" w:lastRowFirstColumn="0" w:lastRowLastColumn="0"/>
            <w:tcW w:w="7339" w:type="dxa"/>
          </w:tcPr>
          <w:p w:rsidR="00EA3FE5" w:rsidRDefault="00EA3FE5" w:rsidP="00DE06E6">
            <w:pPr>
              <w:jc w:val="both"/>
              <w:rPr>
                <w:rFonts w:asciiTheme="minorHAnsi" w:hAnsiTheme="minorHAnsi" w:cstheme="minorHAnsi"/>
                <w:bCs w:val="0"/>
                <w:color w:val="000000"/>
              </w:rPr>
            </w:pPr>
          </w:p>
          <w:p w:rsidR="00FF2958" w:rsidRDefault="00F7397C" w:rsidP="00DE06E6">
            <w:pPr>
              <w:jc w:val="both"/>
              <w:rPr>
                <w:rFonts w:asciiTheme="minorHAnsi" w:hAnsiTheme="minorHAnsi" w:cstheme="minorHAnsi"/>
                <w:bCs w:val="0"/>
                <w:color w:val="000000"/>
              </w:rPr>
            </w:pPr>
            <w:r w:rsidRPr="00EA3FE5">
              <w:rPr>
                <w:rFonts w:asciiTheme="minorHAnsi" w:hAnsiTheme="minorHAnsi" w:cstheme="minorHAnsi"/>
                <w:color w:val="000000"/>
              </w:rPr>
              <w:t>Učenec dosega</w:t>
            </w:r>
            <w:r w:rsidR="00A854B4" w:rsidRPr="00EA3FE5">
              <w:rPr>
                <w:rFonts w:asciiTheme="minorHAnsi" w:hAnsiTheme="minorHAnsi" w:cstheme="minorHAnsi"/>
                <w:color w:val="000000"/>
              </w:rPr>
              <w:t xml:space="preserve"> temeljne standarde znanja. Prav dobro obvlada predpisano snov, </w:t>
            </w:r>
            <w:r w:rsidR="00DE06E6" w:rsidRPr="00EA3FE5">
              <w:rPr>
                <w:rFonts w:asciiTheme="minorHAnsi" w:hAnsiTheme="minorHAnsi" w:cstheme="minorHAnsi"/>
                <w:color w:val="000000"/>
              </w:rPr>
              <w:t xml:space="preserve">jo povezuje, </w:t>
            </w:r>
            <w:r w:rsidR="00A854B4" w:rsidRPr="00EA3FE5">
              <w:rPr>
                <w:rFonts w:asciiTheme="minorHAnsi" w:hAnsiTheme="minorHAnsi" w:cstheme="minorHAnsi"/>
                <w:color w:val="000000"/>
              </w:rPr>
              <w:t>a dela manjš</w:t>
            </w:r>
            <w:r w:rsidR="00DE06E6" w:rsidRPr="00EA3FE5">
              <w:rPr>
                <w:rFonts w:asciiTheme="minorHAnsi" w:hAnsiTheme="minorHAnsi" w:cstheme="minorHAnsi"/>
                <w:color w:val="000000"/>
              </w:rPr>
              <w:t>e napake</w:t>
            </w:r>
            <w:r w:rsidR="00A854B4" w:rsidRPr="00EA3FE5">
              <w:rPr>
                <w:rFonts w:asciiTheme="minorHAnsi" w:hAnsiTheme="minorHAnsi" w:cstheme="minorHAnsi"/>
                <w:color w:val="000000"/>
              </w:rPr>
              <w:t>. Na vprašanja iz temeljnih standardov znanja odgovori samostojno.</w:t>
            </w:r>
          </w:p>
          <w:p w:rsidR="00EA3FE5" w:rsidRPr="00EA3FE5" w:rsidRDefault="00EA3FE5" w:rsidP="00DE06E6">
            <w:pPr>
              <w:jc w:val="both"/>
              <w:rPr>
                <w:rFonts w:asciiTheme="minorHAnsi" w:hAnsiTheme="minorHAnsi" w:cstheme="minorHAnsi"/>
                <w:bCs w:val="0"/>
                <w:color w:val="000000"/>
              </w:rPr>
            </w:pPr>
          </w:p>
        </w:tc>
      </w:tr>
      <w:tr w:rsidR="00FF2958" w:rsidRPr="00EA3FE5" w:rsidTr="00E51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FF2958" w:rsidRPr="00EA3FE5" w:rsidRDefault="00FF2958" w:rsidP="00E0641F">
            <w:pPr>
              <w:jc w:val="center"/>
              <w:rPr>
                <w:rFonts w:asciiTheme="minorHAnsi" w:hAnsiTheme="minorHAnsi" w:cstheme="minorHAnsi"/>
                <w:bCs w:val="0"/>
                <w:color w:val="000000"/>
              </w:rPr>
            </w:pPr>
          </w:p>
          <w:p w:rsidR="00FF2958" w:rsidRPr="00EA3FE5"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Odlično</w:t>
            </w:r>
          </w:p>
          <w:p w:rsidR="00FF2958" w:rsidRDefault="00FF2958" w:rsidP="00E0641F">
            <w:pPr>
              <w:jc w:val="center"/>
              <w:rPr>
                <w:rFonts w:asciiTheme="minorHAnsi" w:hAnsiTheme="minorHAnsi" w:cstheme="minorHAnsi"/>
                <w:bCs w:val="0"/>
                <w:color w:val="000000"/>
              </w:rPr>
            </w:pPr>
            <w:r w:rsidRPr="00EA3FE5">
              <w:rPr>
                <w:rFonts w:asciiTheme="minorHAnsi" w:hAnsiTheme="minorHAnsi" w:cstheme="minorHAnsi"/>
                <w:color w:val="000000"/>
              </w:rPr>
              <w:t>(5)</w:t>
            </w:r>
          </w:p>
          <w:p w:rsidR="00EA3FE5" w:rsidRDefault="00EA3FE5" w:rsidP="00E0641F">
            <w:pPr>
              <w:jc w:val="center"/>
              <w:rPr>
                <w:rFonts w:asciiTheme="minorHAnsi" w:hAnsiTheme="minorHAnsi" w:cstheme="minorHAnsi"/>
                <w:bCs w:val="0"/>
                <w:color w:val="000000"/>
              </w:rPr>
            </w:pPr>
          </w:p>
          <w:p w:rsidR="00EA3FE5" w:rsidRPr="00EA3FE5" w:rsidRDefault="00EA3FE5" w:rsidP="00E0641F">
            <w:pPr>
              <w:jc w:val="center"/>
              <w:rPr>
                <w:rFonts w:asciiTheme="minorHAnsi" w:hAnsiTheme="minorHAnsi" w:cstheme="minorHAnsi"/>
                <w:bCs w:val="0"/>
                <w:color w:val="000000"/>
              </w:rPr>
            </w:pPr>
          </w:p>
        </w:tc>
        <w:tc>
          <w:tcPr>
            <w:cnfStyle w:val="000100000000" w:firstRow="0" w:lastRow="0" w:firstColumn="0" w:lastColumn="1" w:oddVBand="0" w:evenVBand="0" w:oddHBand="0" w:evenHBand="0" w:firstRowFirstColumn="0" w:firstRowLastColumn="0" w:lastRowFirstColumn="0" w:lastRowLastColumn="0"/>
            <w:tcW w:w="7339" w:type="dxa"/>
          </w:tcPr>
          <w:p w:rsidR="00EA3FE5" w:rsidRDefault="00EA3FE5" w:rsidP="00DE06E6">
            <w:pPr>
              <w:jc w:val="both"/>
              <w:rPr>
                <w:rFonts w:asciiTheme="minorHAnsi" w:hAnsiTheme="minorHAnsi" w:cstheme="minorHAnsi"/>
                <w:bCs w:val="0"/>
                <w:color w:val="000000"/>
              </w:rPr>
            </w:pPr>
          </w:p>
          <w:p w:rsidR="00FF2958" w:rsidRDefault="00F7397C" w:rsidP="00DE06E6">
            <w:pPr>
              <w:jc w:val="both"/>
              <w:rPr>
                <w:rFonts w:asciiTheme="minorHAnsi" w:hAnsiTheme="minorHAnsi" w:cstheme="minorHAnsi"/>
                <w:bCs w:val="0"/>
                <w:color w:val="000000"/>
              </w:rPr>
            </w:pPr>
            <w:r w:rsidRPr="00EA3FE5">
              <w:rPr>
                <w:rFonts w:asciiTheme="minorHAnsi" w:hAnsiTheme="minorHAnsi" w:cstheme="minorHAnsi"/>
                <w:color w:val="000000"/>
              </w:rPr>
              <w:t>Učenec dosega</w:t>
            </w:r>
            <w:r w:rsidR="00DE06E6" w:rsidRPr="00EA3FE5">
              <w:rPr>
                <w:rFonts w:asciiTheme="minorHAnsi" w:hAnsiTheme="minorHAnsi" w:cstheme="minorHAnsi"/>
                <w:color w:val="000000"/>
              </w:rPr>
              <w:t xml:space="preserve"> temeljne standarde znanja in reši tudi zahtevnejše naloge. Odlično obvlada predpisano snov, jo razume, zna samostojno razložiti pojme in poiskati svoje primere. Povezuje znanja različnih področij, jih prenese na nove primere in poveže teorijo s prakso.</w:t>
            </w:r>
          </w:p>
          <w:p w:rsidR="00EA3FE5" w:rsidRPr="00EA3FE5" w:rsidRDefault="00EA3FE5" w:rsidP="00DE06E6">
            <w:pPr>
              <w:jc w:val="both"/>
              <w:rPr>
                <w:rFonts w:asciiTheme="minorHAnsi" w:hAnsiTheme="minorHAnsi" w:cstheme="minorHAnsi"/>
                <w:bCs w:val="0"/>
                <w:color w:val="000000"/>
              </w:rPr>
            </w:pPr>
          </w:p>
        </w:tc>
      </w:tr>
    </w:tbl>
    <w:p w:rsidR="00F7397C" w:rsidRPr="00EA3FE5" w:rsidRDefault="003C4019" w:rsidP="00FF2958">
      <w:pPr>
        <w:spacing w:line="360" w:lineRule="auto"/>
        <w:rPr>
          <w:rFonts w:asciiTheme="minorHAnsi" w:hAnsiTheme="minorHAnsi" w:cstheme="minorHAnsi"/>
          <w:b/>
        </w:rPr>
      </w:pPr>
      <w:r>
        <w:rPr>
          <w:rFonts w:asciiTheme="minorHAnsi" w:hAnsiTheme="minorHAnsi" w:cstheme="minorHAnsi"/>
          <w:b/>
        </w:rPr>
        <w:lastRenderedPageBreak/>
        <w:t>TOČKOVNIK</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0 % - 50 % - nezadostno (1)</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51% - 63% - zadostno (2)</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64% - 78% - dobro (3)</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79% - 90% - prav</w:t>
      </w:r>
      <w:r w:rsidR="003C4019">
        <w:rPr>
          <w:rFonts w:asciiTheme="minorHAnsi" w:hAnsiTheme="minorHAnsi" w:cstheme="minorHAnsi"/>
        </w:rPr>
        <w:t xml:space="preserve"> </w:t>
      </w:r>
      <w:r w:rsidRPr="003C4019">
        <w:rPr>
          <w:rFonts w:asciiTheme="minorHAnsi" w:hAnsiTheme="minorHAnsi" w:cstheme="minorHAnsi"/>
        </w:rPr>
        <w:t>dobro (4)</w:t>
      </w:r>
    </w:p>
    <w:p w:rsidR="00F7397C" w:rsidRPr="003C4019" w:rsidRDefault="00F7397C" w:rsidP="00FF2958">
      <w:pPr>
        <w:spacing w:line="360" w:lineRule="auto"/>
        <w:rPr>
          <w:rFonts w:asciiTheme="minorHAnsi" w:hAnsiTheme="minorHAnsi" w:cstheme="minorHAnsi"/>
        </w:rPr>
      </w:pPr>
      <w:r w:rsidRPr="003C4019">
        <w:rPr>
          <w:rFonts w:asciiTheme="minorHAnsi" w:hAnsiTheme="minorHAnsi" w:cstheme="minorHAnsi"/>
        </w:rPr>
        <w:t>91% - 100% - odlično (5)</w:t>
      </w:r>
    </w:p>
    <w:p w:rsidR="00F7397C" w:rsidRDefault="00F7397C" w:rsidP="00FF2958">
      <w:pPr>
        <w:spacing w:line="360" w:lineRule="auto"/>
        <w:rPr>
          <w:rFonts w:asciiTheme="minorHAnsi" w:hAnsiTheme="minorHAnsi" w:cstheme="minorHAnsi"/>
          <w:b/>
        </w:rPr>
      </w:pPr>
      <w:r w:rsidRPr="00EA3FE5">
        <w:rPr>
          <w:rFonts w:asciiTheme="minorHAnsi" w:hAnsiTheme="minorHAnsi" w:cstheme="minorHAnsi"/>
          <w:b/>
        </w:rPr>
        <w:t>Točkovnik se po potrebi lahko prilagodi.</w:t>
      </w:r>
    </w:p>
    <w:p w:rsidR="003C4019" w:rsidRDefault="003C4019" w:rsidP="00FF2958">
      <w:pPr>
        <w:spacing w:line="360" w:lineRule="auto"/>
        <w:rPr>
          <w:rFonts w:asciiTheme="minorHAnsi" w:hAnsiTheme="minorHAnsi" w:cstheme="minorHAnsi"/>
        </w:rPr>
      </w:pPr>
    </w:p>
    <w:p w:rsidR="003C4019" w:rsidRDefault="00AF4DA8" w:rsidP="007C28A5">
      <w:pPr>
        <w:jc w:val="right"/>
        <w:rPr>
          <w:rFonts w:asciiTheme="minorHAnsi" w:hAnsiTheme="minorHAnsi" w:cstheme="minorHAnsi"/>
        </w:rPr>
      </w:pPr>
      <w:r>
        <w:rPr>
          <w:rFonts w:asciiTheme="minorHAnsi" w:hAnsiTheme="minorHAnsi" w:cstheme="minorHAnsi"/>
        </w:rPr>
        <w:t>Valentina Tomažinčič</w:t>
      </w:r>
    </w:p>
    <w:p w:rsidR="00AF4DA8" w:rsidRPr="003C4019" w:rsidRDefault="00AF4DA8" w:rsidP="007C28A5">
      <w:pPr>
        <w:jc w:val="right"/>
        <w:rPr>
          <w:rFonts w:asciiTheme="minorHAnsi" w:hAnsiTheme="minorHAnsi" w:cstheme="minorHAnsi"/>
        </w:rPr>
      </w:pPr>
      <w:r>
        <w:rPr>
          <w:rFonts w:asciiTheme="minorHAnsi" w:hAnsiTheme="minorHAnsi" w:cstheme="minorHAnsi"/>
        </w:rPr>
        <w:t>razredničarka 3. razreda</w:t>
      </w:r>
    </w:p>
    <w:p w:rsidR="00F6049F" w:rsidRPr="007C28A5" w:rsidRDefault="00F6049F" w:rsidP="007C28A5">
      <w:pPr>
        <w:spacing w:line="360" w:lineRule="auto"/>
        <w:rPr>
          <w:rFonts w:asciiTheme="minorHAnsi" w:hAnsiTheme="minorHAnsi" w:cstheme="minorHAnsi"/>
          <w:b/>
        </w:rPr>
      </w:pPr>
    </w:p>
    <w:sectPr w:rsidR="00F6049F" w:rsidRPr="007C2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3568E"/>
    <w:multiLevelType w:val="hybridMultilevel"/>
    <w:tmpl w:val="79F4E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CA"/>
    <w:rsid w:val="001D2050"/>
    <w:rsid w:val="002016B9"/>
    <w:rsid w:val="00221EDD"/>
    <w:rsid w:val="003C4019"/>
    <w:rsid w:val="0049408A"/>
    <w:rsid w:val="004D5A7E"/>
    <w:rsid w:val="005F5F06"/>
    <w:rsid w:val="007C28A5"/>
    <w:rsid w:val="008D0C8F"/>
    <w:rsid w:val="00A533EB"/>
    <w:rsid w:val="00A854B4"/>
    <w:rsid w:val="00AA55CA"/>
    <w:rsid w:val="00AF4DA8"/>
    <w:rsid w:val="00BB6D17"/>
    <w:rsid w:val="00D226FA"/>
    <w:rsid w:val="00DE06E6"/>
    <w:rsid w:val="00DF7CE4"/>
    <w:rsid w:val="00E51CAA"/>
    <w:rsid w:val="00EA3FE5"/>
    <w:rsid w:val="00F6049F"/>
    <w:rsid w:val="00F7397C"/>
    <w:rsid w:val="00FF29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BD4D"/>
  <w15:chartTrackingRefBased/>
  <w15:docId w15:val="{F2DD7B8F-1C34-4B56-A93E-644B1624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295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D2050"/>
    <w:pPr>
      <w:ind w:left="720"/>
      <w:contextualSpacing/>
    </w:pPr>
  </w:style>
  <w:style w:type="table" w:styleId="Tabelamrea4poudarek6">
    <w:name w:val="Grid Table 4 Accent 6"/>
    <w:basedOn w:val="Navadnatabela"/>
    <w:uiPriority w:val="49"/>
    <w:rsid w:val="00AF4D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dc:description/>
  <cp:lastModifiedBy>Uporabnik</cp:lastModifiedBy>
  <cp:revision>3</cp:revision>
  <dcterms:created xsi:type="dcterms:W3CDTF">2020-07-02T10:06:00Z</dcterms:created>
  <dcterms:modified xsi:type="dcterms:W3CDTF">2020-07-02T10:07:00Z</dcterms:modified>
</cp:coreProperties>
</file>